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8B" w:rsidRPr="00842995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-Bold"/>
          <w:b/>
          <w:bCs/>
          <w:sz w:val="20"/>
          <w:szCs w:val="20"/>
        </w:rPr>
      </w:pPr>
      <w:bookmarkStart w:id="0" w:name="_GoBack"/>
      <w:bookmarkEnd w:id="0"/>
      <w:r w:rsidRPr="00842995">
        <w:rPr>
          <w:rFonts w:ascii="Verdana" w:hAnsi="Verdana" w:cs="Verdana-Bold"/>
          <w:b/>
          <w:bCs/>
          <w:sz w:val="20"/>
          <w:szCs w:val="20"/>
        </w:rPr>
        <w:t xml:space="preserve">NN 2000 - Nytt høydegrunnlag i </w:t>
      </w:r>
      <w:r w:rsidR="002F6D72" w:rsidRPr="00842995">
        <w:rPr>
          <w:rFonts w:ascii="Verdana" w:hAnsi="Verdana" w:cs="Verdana-Bold"/>
          <w:b/>
          <w:bCs/>
          <w:sz w:val="20"/>
          <w:szCs w:val="20"/>
        </w:rPr>
        <w:t>Follo</w:t>
      </w:r>
    </w:p>
    <w:p w:rsidR="00880A8B" w:rsidRPr="00842995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-Bold"/>
          <w:b/>
          <w:bCs/>
          <w:sz w:val="20"/>
          <w:szCs w:val="20"/>
        </w:rPr>
      </w:pPr>
    </w:p>
    <w:p w:rsidR="00880A8B" w:rsidRPr="00842995" w:rsidRDefault="00C8112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-Bold"/>
          <w:b/>
          <w:bCs/>
          <w:sz w:val="20"/>
          <w:szCs w:val="20"/>
        </w:rPr>
      </w:pPr>
      <w:r w:rsidRPr="00842995">
        <w:rPr>
          <w:rFonts w:ascii="Verdana" w:hAnsi="Verdana" w:cs="Verdana-Bold"/>
          <w:b/>
          <w:bCs/>
          <w:sz w:val="20"/>
          <w:szCs w:val="20"/>
        </w:rPr>
        <w:t>Arbeider</w:t>
      </w:r>
      <w:r w:rsidR="00880A8B" w:rsidRPr="00842995">
        <w:rPr>
          <w:rFonts w:ascii="Verdana" w:hAnsi="Verdana" w:cs="Verdana-Bold"/>
          <w:b/>
          <w:bCs/>
          <w:sz w:val="20"/>
          <w:szCs w:val="20"/>
        </w:rPr>
        <w:t xml:space="preserve"> du med kart eller andre høydebærende data? Da bør du vite at vi </w:t>
      </w:r>
      <w:r w:rsidRPr="00842995">
        <w:rPr>
          <w:rFonts w:ascii="Verdana" w:hAnsi="Verdana" w:cs="Verdana-Bold"/>
          <w:b/>
          <w:bCs/>
          <w:sz w:val="20"/>
          <w:szCs w:val="20"/>
        </w:rPr>
        <w:t xml:space="preserve">i </w:t>
      </w:r>
      <w:r w:rsidR="002F6D72" w:rsidRPr="00842995">
        <w:rPr>
          <w:rFonts w:ascii="Verdana" w:hAnsi="Verdana" w:cs="Verdana-Bold"/>
          <w:b/>
          <w:bCs/>
          <w:sz w:val="20"/>
          <w:szCs w:val="20"/>
        </w:rPr>
        <w:t>Follo</w:t>
      </w:r>
      <w:r w:rsidRPr="00842995">
        <w:rPr>
          <w:rFonts w:ascii="Verdana" w:hAnsi="Verdana" w:cs="Verdana-Bold"/>
          <w:b/>
          <w:bCs/>
          <w:sz w:val="20"/>
          <w:szCs w:val="20"/>
        </w:rPr>
        <w:t xml:space="preserve">-kommunene </w:t>
      </w:r>
      <w:r w:rsidR="00880A8B" w:rsidRPr="00842995">
        <w:rPr>
          <w:rFonts w:ascii="Verdana" w:hAnsi="Verdana" w:cs="Verdana-Bold"/>
          <w:b/>
          <w:bCs/>
          <w:sz w:val="20"/>
          <w:szCs w:val="20"/>
        </w:rPr>
        <w:t>går over til nytt</w:t>
      </w:r>
      <w:r w:rsidRPr="00842995">
        <w:rPr>
          <w:rFonts w:ascii="Verdana" w:hAnsi="Verdana" w:cs="Verdana-Bold"/>
          <w:b/>
          <w:bCs/>
          <w:sz w:val="20"/>
          <w:szCs w:val="20"/>
        </w:rPr>
        <w:t xml:space="preserve"> </w:t>
      </w:r>
      <w:r w:rsidR="00880A8B" w:rsidRPr="00842995">
        <w:rPr>
          <w:rFonts w:ascii="Verdana" w:hAnsi="Verdana" w:cs="Verdana-Bold"/>
          <w:b/>
          <w:bCs/>
          <w:sz w:val="20"/>
          <w:szCs w:val="20"/>
        </w:rPr>
        <w:t xml:space="preserve">høydegrunnlag </w:t>
      </w:r>
      <w:r w:rsidR="002F6D72" w:rsidRPr="00842995">
        <w:rPr>
          <w:rFonts w:ascii="Verdana" w:hAnsi="Verdana" w:cs="Verdana-Bold"/>
          <w:b/>
          <w:bCs/>
          <w:sz w:val="20"/>
          <w:szCs w:val="20"/>
        </w:rPr>
        <w:t xml:space="preserve">1.februar </w:t>
      </w:r>
      <w:r w:rsidRPr="00842995">
        <w:rPr>
          <w:rFonts w:ascii="Verdana" w:hAnsi="Verdana" w:cs="Verdana-Bold"/>
          <w:b/>
          <w:bCs/>
          <w:sz w:val="20"/>
          <w:szCs w:val="20"/>
        </w:rPr>
        <w:t>2014</w:t>
      </w:r>
      <w:r w:rsidR="00880A8B" w:rsidRPr="00842995">
        <w:rPr>
          <w:rFonts w:ascii="Verdana" w:hAnsi="Verdana" w:cs="Verdana-Bold"/>
          <w:b/>
          <w:bCs/>
          <w:sz w:val="20"/>
          <w:szCs w:val="20"/>
        </w:rPr>
        <w:t xml:space="preserve">. Da blir alle høyder endret </w:t>
      </w:r>
      <w:r w:rsidRPr="00842995">
        <w:rPr>
          <w:rFonts w:ascii="Verdana" w:hAnsi="Verdana" w:cs="Verdana-Bold"/>
          <w:b/>
          <w:bCs/>
          <w:sz w:val="20"/>
          <w:szCs w:val="20"/>
        </w:rPr>
        <w:t>fra 1</w:t>
      </w:r>
      <w:r w:rsidR="00842995" w:rsidRPr="00842995">
        <w:rPr>
          <w:rFonts w:ascii="Verdana" w:hAnsi="Verdana" w:cs="Verdana-Bold"/>
          <w:b/>
          <w:bCs/>
          <w:sz w:val="20"/>
          <w:szCs w:val="20"/>
        </w:rPr>
        <w:t>2</w:t>
      </w:r>
      <w:r w:rsidRPr="00842995">
        <w:rPr>
          <w:rFonts w:ascii="Verdana" w:hAnsi="Verdana" w:cs="Verdana-Bold"/>
          <w:b/>
          <w:bCs/>
          <w:sz w:val="20"/>
          <w:szCs w:val="20"/>
        </w:rPr>
        <w:t xml:space="preserve"> – 2</w:t>
      </w:r>
      <w:r w:rsidR="00842995" w:rsidRPr="00842995">
        <w:rPr>
          <w:rFonts w:ascii="Verdana" w:hAnsi="Verdana" w:cs="Verdana-Bold"/>
          <w:b/>
          <w:bCs/>
          <w:sz w:val="20"/>
          <w:szCs w:val="20"/>
        </w:rPr>
        <w:t>0</w:t>
      </w:r>
      <w:r w:rsidRPr="00842995">
        <w:rPr>
          <w:rFonts w:ascii="Verdana" w:hAnsi="Verdana" w:cs="Verdana-Bold"/>
          <w:b/>
          <w:bCs/>
          <w:sz w:val="20"/>
          <w:szCs w:val="20"/>
        </w:rPr>
        <w:t xml:space="preserve"> cm</w:t>
      </w:r>
      <w:r w:rsidR="00880A8B" w:rsidRPr="00842995">
        <w:rPr>
          <w:rFonts w:ascii="Verdana" w:hAnsi="Verdana" w:cs="Verdana-Bold"/>
          <w:b/>
          <w:bCs/>
          <w:sz w:val="20"/>
          <w:szCs w:val="20"/>
        </w:rPr>
        <w:t>!</w:t>
      </w:r>
    </w:p>
    <w:p w:rsidR="00C8112B" w:rsidRDefault="00C8112B" w:rsidP="00880A8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18"/>
          <w:szCs w:val="18"/>
        </w:rPr>
      </w:pP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</w:rPr>
      </w:pPr>
      <w:r>
        <w:rPr>
          <w:rFonts w:ascii="Verdana-Bold" w:hAnsi="Verdana-Bold" w:cs="Verdana-Bold"/>
          <w:b/>
          <w:bCs/>
          <w:sz w:val="24"/>
          <w:szCs w:val="24"/>
        </w:rPr>
        <w:t>Bakgrunn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God planlegging og presis bygging krever et godt høydegrunnlag. Høyden på for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eksempel en fjelltopp, eller </w:t>
      </w:r>
      <w:proofErr w:type="spellStart"/>
      <w:r>
        <w:rPr>
          <w:rFonts w:ascii="Verdana" w:hAnsi="Verdana" w:cs="Verdana"/>
          <w:sz w:val="20"/>
          <w:szCs w:val="20"/>
        </w:rPr>
        <w:t>mønehøyde</w:t>
      </w:r>
      <w:proofErr w:type="spellEnd"/>
      <w:r>
        <w:rPr>
          <w:rFonts w:ascii="Verdana" w:hAnsi="Verdana" w:cs="Verdana"/>
          <w:sz w:val="20"/>
          <w:szCs w:val="20"/>
        </w:rPr>
        <w:t xml:space="preserve"> angitt i en byggesøknad, oppfattes av folk flest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som ”høyde over havet”.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Men hvordan defineres havets høyde – nullnivået?</w:t>
      </w:r>
    </w:p>
    <w:p w:rsidR="00C8112B" w:rsidRDefault="00C8112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</w:rPr>
      </w:pPr>
      <w:r>
        <w:rPr>
          <w:rFonts w:ascii="Verdana-Bold" w:hAnsi="Verdana-Bold" w:cs="Verdana-Bold"/>
          <w:b/>
          <w:bCs/>
          <w:sz w:val="24"/>
          <w:szCs w:val="24"/>
        </w:rPr>
        <w:t>Det gamle høydesystemet</w:t>
      </w:r>
    </w:p>
    <w:p w:rsidR="00880A8B" w:rsidRDefault="00C8112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Alle kommuner i </w:t>
      </w:r>
      <w:r w:rsidR="002F6D72">
        <w:rPr>
          <w:rFonts w:ascii="Verdana" w:hAnsi="Verdana" w:cs="Verdana"/>
          <w:sz w:val="20"/>
          <w:szCs w:val="20"/>
        </w:rPr>
        <w:t>Follo</w:t>
      </w:r>
      <w:r>
        <w:rPr>
          <w:rFonts w:ascii="Verdana" w:hAnsi="Verdana" w:cs="Verdana"/>
          <w:sz w:val="20"/>
          <w:szCs w:val="20"/>
        </w:rPr>
        <w:t xml:space="preserve"> </w:t>
      </w:r>
      <w:r w:rsidR="00880A8B">
        <w:rPr>
          <w:rFonts w:ascii="Verdana" w:hAnsi="Verdana" w:cs="Verdana"/>
          <w:sz w:val="20"/>
          <w:szCs w:val="20"/>
        </w:rPr>
        <w:t xml:space="preserve">har inntil i dag hatt </w:t>
      </w:r>
      <w:r w:rsidR="00880A8B">
        <w:rPr>
          <w:rFonts w:ascii="Verdana-Italic" w:hAnsi="Verdana-Italic" w:cs="Verdana-Italic"/>
          <w:i/>
          <w:iCs/>
          <w:sz w:val="20"/>
          <w:szCs w:val="20"/>
        </w:rPr>
        <w:t xml:space="preserve">normal null av 1954, </w:t>
      </w:r>
      <w:r w:rsidR="00880A8B">
        <w:rPr>
          <w:rFonts w:ascii="Verdana" w:hAnsi="Verdana" w:cs="Verdana"/>
          <w:sz w:val="20"/>
          <w:szCs w:val="20"/>
        </w:rPr>
        <w:t>forkortet til NN1954 som</w:t>
      </w:r>
      <w:r w:rsidR="000475CB">
        <w:rPr>
          <w:rFonts w:ascii="Verdana" w:hAnsi="Verdana" w:cs="Verdana"/>
          <w:sz w:val="20"/>
          <w:szCs w:val="20"/>
        </w:rPr>
        <w:t xml:space="preserve"> </w:t>
      </w:r>
      <w:r w:rsidR="00880A8B">
        <w:rPr>
          <w:rFonts w:ascii="Verdana" w:hAnsi="Verdana" w:cs="Verdana"/>
          <w:sz w:val="20"/>
          <w:szCs w:val="20"/>
        </w:rPr>
        <w:t>sitt offisielle høydesystem.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Normal null 1954 er fysisk knyttet til ett bestemt fastmerke (fundamentalpunkt) ved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proofErr w:type="spellStart"/>
      <w:r>
        <w:rPr>
          <w:rFonts w:ascii="Verdana" w:hAnsi="Verdana" w:cs="Verdana"/>
          <w:sz w:val="20"/>
          <w:szCs w:val="20"/>
        </w:rPr>
        <w:t>Tregde</w:t>
      </w:r>
      <w:proofErr w:type="spellEnd"/>
      <w:r>
        <w:rPr>
          <w:rFonts w:ascii="Verdana" w:hAnsi="Verdana" w:cs="Verdana"/>
          <w:sz w:val="20"/>
          <w:szCs w:val="20"/>
        </w:rPr>
        <w:t xml:space="preserve"> vannstandsmåler (i Mandal). NN1954 er et</w:t>
      </w:r>
      <w:r w:rsidR="00C8112B">
        <w:rPr>
          <w:rFonts w:ascii="Verdana" w:hAnsi="Verdana" w:cs="Verdana"/>
          <w:sz w:val="20"/>
          <w:szCs w:val="20"/>
        </w:rPr>
        <w:t xml:space="preserve"> over 50 år gammelt høydesystem</w:t>
      </w:r>
    </w:p>
    <w:p w:rsidR="000475CB" w:rsidRDefault="00880A8B" w:rsidP="000475C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proofErr w:type="gramStart"/>
      <w:r>
        <w:rPr>
          <w:rFonts w:ascii="Verdana" w:hAnsi="Verdana" w:cs="Verdana"/>
          <w:sz w:val="20"/>
          <w:szCs w:val="20"/>
        </w:rPr>
        <w:t>med betydelige mangler og svakheter.</w:t>
      </w:r>
      <w:proofErr w:type="gramEnd"/>
      <w:r>
        <w:rPr>
          <w:rFonts w:ascii="Verdana" w:hAnsi="Verdana" w:cs="Verdana"/>
          <w:sz w:val="20"/>
          <w:szCs w:val="20"/>
        </w:rPr>
        <w:t xml:space="preserve"> </w:t>
      </w:r>
      <w:r w:rsidR="000475CB">
        <w:rPr>
          <w:rFonts w:ascii="Verdana" w:hAnsi="Verdana" w:cs="Verdana"/>
          <w:sz w:val="20"/>
          <w:szCs w:val="20"/>
        </w:rPr>
        <w:t xml:space="preserve">NN54 er ikke korrigert for landhevning og endret middelvannstand, og dette er en medvirkende årsak til høydeangivelsene avviker fra dagens virkelighet ved at de </w:t>
      </w:r>
      <w:r w:rsidR="002F6D72">
        <w:rPr>
          <w:rFonts w:ascii="Verdana" w:hAnsi="Verdana" w:cs="Verdana"/>
          <w:sz w:val="20"/>
          <w:szCs w:val="20"/>
        </w:rPr>
        <w:t xml:space="preserve">er </w:t>
      </w:r>
      <w:r w:rsidR="000475CB">
        <w:rPr>
          <w:rFonts w:ascii="Verdana" w:hAnsi="Verdana" w:cs="Verdana"/>
          <w:sz w:val="20"/>
          <w:szCs w:val="20"/>
        </w:rPr>
        <w:t xml:space="preserve">fra </w:t>
      </w:r>
      <w:r w:rsidR="00842995" w:rsidRPr="00842995">
        <w:rPr>
          <w:rFonts w:ascii="Verdana" w:hAnsi="Verdana" w:cs="Verdana"/>
          <w:sz w:val="20"/>
          <w:szCs w:val="20"/>
        </w:rPr>
        <w:t>12 - 20</w:t>
      </w:r>
      <w:r w:rsidR="000475CB" w:rsidRPr="00842995">
        <w:rPr>
          <w:rFonts w:ascii="Verdana" w:hAnsi="Verdana" w:cs="Verdana"/>
          <w:sz w:val="20"/>
          <w:szCs w:val="20"/>
        </w:rPr>
        <w:t xml:space="preserve"> </w:t>
      </w:r>
      <w:r w:rsidR="000475CB">
        <w:rPr>
          <w:rFonts w:ascii="Verdana" w:hAnsi="Verdana" w:cs="Verdana"/>
          <w:sz w:val="20"/>
          <w:szCs w:val="20"/>
        </w:rPr>
        <w:t xml:space="preserve">cm for lave i </w:t>
      </w:r>
      <w:r w:rsidR="002F6D72">
        <w:rPr>
          <w:rFonts w:ascii="Verdana" w:hAnsi="Verdana" w:cs="Verdana"/>
          <w:sz w:val="20"/>
          <w:szCs w:val="20"/>
        </w:rPr>
        <w:t>Follo</w:t>
      </w:r>
      <w:r w:rsidR="000475CB">
        <w:rPr>
          <w:rFonts w:ascii="Verdana" w:hAnsi="Verdana" w:cs="Verdana"/>
          <w:sz w:val="20"/>
          <w:szCs w:val="20"/>
        </w:rPr>
        <w:t>.</w:t>
      </w:r>
    </w:p>
    <w:p w:rsidR="000475CB" w:rsidRDefault="000475C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</w:p>
    <w:p w:rsidR="000475CB" w:rsidRDefault="00EC4FDE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>Som en konsekvens av dette må høydesystemet fornyes.</w:t>
      </w:r>
    </w:p>
    <w:p w:rsidR="00880A8B" w:rsidRDefault="00880A8B" w:rsidP="00880A8B">
      <w:pPr>
        <w:rPr>
          <w:rFonts w:ascii="Verdana" w:hAnsi="Verdana" w:cs="Verdana"/>
          <w:sz w:val="20"/>
          <w:szCs w:val="20"/>
        </w:rPr>
      </w:pPr>
    </w:p>
    <w:p w:rsidR="00880A8B" w:rsidRPr="009F0929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</w:rPr>
      </w:pPr>
      <w:r w:rsidRPr="009F0929">
        <w:rPr>
          <w:rFonts w:ascii="Verdana-Bold" w:hAnsi="Verdana-Bold" w:cs="Verdana-Bold"/>
          <w:b/>
          <w:bCs/>
          <w:sz w:val="24"/>
          <w:szCs w:val="24"/>
        </w:rPr>
        <w:t>Nytt system-NN2000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Det nye høydesystemet har fått navnet </w:t>
      </w:r>
      <w:r w:rsidRPr="00E800AB">
        <w:rPr>
          <w:rFonts w:ascii="Verdana" w:hAnsi="Verdana" w:cs="Verdana"/>
          <w:color w:val="000000"/>
          <w:sz w:val="20"/>
          <w:szCs w:val="20"/>
        </w:rPr>
        <w:t>NN2000</w:t>
      </w:r>
      <w:r>
        <w:rPr>
          <w:rFonts w:ascii="Verdana" w:hAnsi="Verdana" w:cs="Verdana"/>
          <w:color w:val="1F7758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(Normal Null 2000). NN2000 er et felles</w:t>
      </w:r>
      <w:r w:rsidR="00B11D87"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nordisk vertikalt referansesystem som vil være stabilt i overskuelig fremtid. Nullnivå i</w:t>
      </w:r>
    </w:p>
    <w:p w:rsidR="00880A8B" w:rsidRDefault="00880A8B" w:rsidP="00B11D8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NN2000 er representert ved en referanseflate (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geoiden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 som harmonerer med</w:t>
      </w:r>
      <w:r w:rsidR="009F0929"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-BoldItalic" w:hAnsi="Verdana-BoldItalic" w:cs="Verdana-BoldItalic"/>
          <w:b/>
          <w:bCs/>
          <w:i/>
          <w:iCs/>
          <w:color w:val="000000"/>
          <w:sz w:val="20"/>
          <w:szCs w:val="20"/>
        </w:rPr>
        <w:t xml:space="preserve">middelvann </w:t>
      </w:r>
      <w:r>
        <w:rPr>
          <w:rFonts w:ascii="Verdana-Italic" w:hAnsi="Verdana-Italic" w:cs="Verdana-Italic"/>
          <w:i/>
          <w:iCs/>
          <w:color w:val="000000"/>
          <w:sz w:val="20"/>
          <w:szCs w:val="20"/>
        </w:rPr>
        <w:t>i referanseåret 2000</w:t>
      </w:r>
      <w:r w:rsidR="00B11D87">
        <w:rPr>
          <w:rFonts w:ascii="Verdana" w:hAnsi="Verdana" w:cs="Verdana"/>
          <w:color w:val="000000"/>
          <w:sz w:val="20"/>
          <w:szCs w:val="20"/>
        </w:rPr>
        <w:t>.</w:t>
      </w:r>
    </w:p>
    <w:p w:rsidR="00B11D87" w:rsidRDefault="00B11D87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9F0929" w:rsidRDefault="009F0929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880A8B" w:rsidRPr="009F0929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</w:rPr>
      </w:pPr>
      <w:r w:rsidRPr="009F0929">
        <w:rPr>
          <w:rFonts w:ascii="Verdana-Bold" w:hAnsi="Verdana-Bold" w:cs="Verdana-Bold"/>
          <w:b/>
          <w:bCs/>
          <w:sz w:val="24"/>
          <w:szCs w:val="24"/>
        </w:rPr>
        <w:t>Hvorfor nytt høydesystem?</w:t>
      </w:r>
    </w:p>
    <w:p w:rsidR="00880A8B" w:rsidRPr="00B11D87" w:rsidRDefault="00880A8B" w:rsidP="00B11D8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B11D87">
        <w:rPr>
          <w:rFonts w:ascii="Verdana" w:hAnsi="Verdana" w:cs="Verdana"/>
          <w:color w:val="000000"/>
          <w:sz w:val="20"/>
          <w:szCs w:val="20"/>
        </w:rPr>
        <w:t>Vi får et ensartet homogent høydesystem for hele landet, med kjent kvalitet.</w:t>
      </w:r>
    </w:p>
    <w:p w:rsidR="00880A8B" w:rsidRPr="00B11D87" w:rsidRDefault="00880A8B" w:rsidP="00B11D8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B11D87">
        <w:rPr>
          <w:rFonts w:ascii="Verdana" w:hAnsi="Verdana" w:cs="Verdana"/>
          <w:color w:val="000000"/>
          <w:sz w:val="20"/>
          <w:szCs w:val="20"/>
        </w:rPr>
        <w:t>Høydesystemet stemmer med ”marka”.</w:t>
      </w:r>
    </w:p>
    <w:p w:rsidR="00880A8B" w:rsidRPr="00B11D87" w:rsidRDefault="00880A8B" w:rsidP="00B11D8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B11D87">
        <w:rPr>
          <w:rFonts w:ascii="Verdana" w:hAnsi="Verdana" w:cs="Verdana"/>
          <w:color w:val="000000"/>
          <w:sz w:val="20"/>
          <w:szCs w:val="20"/>
        </w:rPr>
        <w:t>Referanserammen (fastmerkene) må til enhver tid være bedre enn</w:t>
      </w:r>
    </w:p>
    <w:p w:rsidR="00880A8B" w:rsidRPr="00B11D87" w:rsidRDefault="00880A8B" w:rsidP="00B11D87">
      <w:pPr>
        <w:autoSpaceDE w:val="0"/>
        <w:autoSpaceDN w:val="0"/>
        <w:adjustRightInd w:val="0"/>
        <w:spacing w:after="0" w:line="240" w:lineRule="auto"/>
        <w:ind w:left="708"/>
        <w:rPr>
          <w:rFonts w:ascii="Verdana" w:hAnsi="Verdana" w:cs="Verdana"/>
          <w:color w:val="000000"/>
          <w:sz w:val="20"/>
          <w:szCs w:val="20"/>
        </w:rPr>
      </w:pPr>
      <w:r w:rsidRPr="00B11D87">
        <w:rPr>
          <w:rFonts w:ascii="Verdana" w:hAnsi="Verdana" w:cs="Verdana"/>
          <w:color w:val="000000"/>
          <w:sz w:val="20"/>
          <w:szCs w:val="20"/>
        </w:rPr>
        <w:t>oppmålingsteknologien.</w:t>
      </w:r>
    </w:p>
    <w:p w:rsidR="00880A8B" w:rsidRPr="00B11D87" w:rsidRDefault="00880A8B" w:rsidP="00B11D8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B11D87">
        <w:rPr>
          <w:rFonts w:ascii="Verdana" w:hAnsi="Verdana" w:cs="Verdana"/>
          <w:color w:val="000000"/>
          <w:sz w:val="20"/>
          <w:szCs w:val="20"/>
        </w:rPr>
        <w:t>Nøyaktige 3D-data og data fra lasers</w:t>
      </w:r>
      <w:r w:rsidR="00B11D87">
        <w:rPr>
          <w:rFonts w:ascii="Verdana" w:hAnsi="Verdana" w:cs="Verdana"/>
          <w:color w:val="000000"/>
          <w:sz w:val="20"/>
          <w:szCs w:val="20"/>
        </w:rPr>
        <w:t>k</w:t>
      </w:r>
      <w:r w:rsidRPr="00B11D87">
        <w:rPr>
          <w:rFonts w:ascii="Verdana" w:hAnsi="Verdana" w:cs="Verdana"/>
          <w:color w:val="000000"/>
          <w:sz w:val="20"/>
          <w:szCs w:val="20"/>
        </w:rPr>
        <w:t>anning stiller store krav til høydegrunnlaget.</w:t>
      </w:r>
    </w:p>
    <w:p w:rsidR="00880A8B" w:rsidRPr="00B11D87" w:rsidRDefault="00880A8B" w:rsidP="00B11D87">
      <w:pPr>
        <w:pStyle w:val="Listeavsnit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8"/>
        <w:rPr>
          <w:rFonts w:ascii="Verdana" w:hAnsi="Verdana" w:cs="Verdana"/>
          <w:color w:val="000000"/>
          <w:sz w:val="20"/>
          <w:szCs w:val="20"/>
        </w:rPr>
      </w:pPr>
      <w:r w:rsidRPr="00B11D87">
        <w:rPr>
          <w:rFonts w:ascii="Verdana" w:hAnsi="Verdana" w:cs="Verdana"/>
          <w:color w:val="000000"/>
          <w:sz w:val="20"/>
          <w:szCs w:val="20"/>
        </w:rPr>
        <w:t>Mer presis påvisning av middelvannsnivå er viktig for bygg- og anleggsvirksomhet</w:t>
      </w:r>
      <w:r w:rsidR="00B11D87">
        <w:rPr>
          <w:rFonts w:ascii="Verdana" w:hAnsi="Verdana" w:cs="Verdana"/>
          <w:color w:val="000000"/>
          <w:sz w:val="20"/>
          <w:szCs w:val="20"/>
        </w:rPr>
        <w:t xml:space="preserve"> </w:t>
      </w:r>
      <w:r w:rsidRPr="00B11D87">
        <w:rPr>
          <w:rFonts w:ascii="Verdana" w:hAnsi="Verdana" w:cs="Verdana"/>
          <w:color w:val="000000"/>
          <w:sz w:val="20"/>
          <w:szCs w:val="20"/>
        </w:rPr>
        <w:t>nær sjøen.</w:t>
      </w:r>
    </w:p>
    <w:p w:rsidR="00B11D87" w:rsidRDefault="00B11D87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9F0929" w:rsidRDefault="009F0929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</w:rPr>
      </w:pPr>
    </w:p>
    <w:p w:rsidR="00880A8B" w:rsidRPr="009F0929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</w:rPr>
      </w:pPr>
      <w:r w:rsidRPr="009F0929">
        <w:rPr>
          <w:rFonts w:ascii="Verdana-Bold" w:hAnsi="Verdana-Bold" w:cs="Verdana-Bold"/>
          <w:b/>
          <w:bCs/>
          <w:sz w:val="24"/>
          <w:szCs w:val="24"/>
        </w:rPr>
        <w:t>Konsekvenser</w:t>
      </w:r>
    </w:p>
    <w:p w:rsidR="00880A8B" w:rsidRPr="00FF07B0" w:rsidRDefault="00880A8B" w:rsidP="00B11D8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t xml:space="preserve">Forskjellen mellom NN1954 og NN2000 i </w:t>
      </w:r>
      <w:r w:rsidR="002F6D72">
        <w:rPr>
          <w:rFonts w:ascii="Verdana" w:hAnsi="Verdana" w:cs="Verdana"/>
          <w:sz w:val="20"/>
          <w:szCs w:val="20"/>
        </w:rPr>
        <w:t>Follo</w:t>
      </w:r>
      <w:r>
        <w:rPr>
          <w:rFonts w:ascii="Verdana" w:hAnsi="Verdana" w:cs="Verdana"/>
          <w:sz w:val="20"/>
          <w:szCs w:val="20"/>
        </w:rPr>
        <w:t xml:space="preserve"> </w:t>
      </w:r>
      <w:r w:rsidR="00B11D87">
        <w:rPr>
          <w:rFonts w:ascii="Verdana" w:hAnsi="Verdana" w:cs="Verdana"/>
          <w:sz w:val="20"/>
          <w:szCs w:val="20"/>
        </w:rPr>
        <w:t xml:space="preserve">varierer fra </w:t>
      </w:r>
      <w:proofErr w:type="spellStart"/>
      <w:r w:rsidR="00B11D87">
        <w:rPr>
          <w:rFonts w:ascii="Verdana" w:hAnsi="Verdana" w:cs="Verdana"/>
          <w:sz w:val="20"/>
          <w:szCs w:val="20"/>
        </w:rPr>
        <w:t>ca</w:t>
      </w:r>
      <w:proofErr w:type="spellEnd"/>
      <w:r w:rsidR="00B11D87">
        <w:rPr>
          <w:rFonts w:ascii="Verdana" w:hAnsi="Verdana" w:cs="Verdana"/>
          <w:sz w:val="20"/>
          <w:szCs w:val="20"/>
        </w:rPr>
        <w:t xml:space="preserve"> </w:t>
      </w:r>
      <w:r w:rsidR="00B11D87" w:rsidRPr="00842995">
        <w:rPr>
          <w:rFonts w:ascii="Verdana" w:hAnsi="Verdana" w:cs="Verdana"/>
          <w:sz w:val="20"/>
          <w:szCs w:val="20"/>
        </w:rPr>
        <w:t>1</w:t>
      </w:r>
      <w:r w:rsidR="00842995" w:rsidRPr="00842995">
        <w:rPr>
          <w:rFonts w:ascii="Verdana" w:hAnsi="Verdana" w:cs="Verdana"/>
          <w:sz w:val="20"/>
          <w:szCs w:val="20"/>
        </w:rPr>
        <w:t>2</w:t>
      </w:r>
      <w:r w:rsidR="00B11D87" w:rsidRPr="00842995">
        <w:rPr>
          <w:rFonts w:ascii="Verdana" w:hAnsi="Verdana" w:cs="Verdana"/>
          <w:sz w:val="20"/>
          <w:szCs w:val="20"/>
        </w:rPr>
        <w:t xml:space="preserve"> cm til 2</w:t>
      </w:r>
      <w:r w:rsidR="00842995" w:rsidRPr="00842995">
        <w:rPr>
          <w:rFonts w:ascii="Verdana" w:hAnsi="Verdana" w:cs="Verdana"/>
          <w:sz w:val="20"/>
          <w:szCs w:val="20"/>
        </w:rPr>
        <w:t>0</w:t>
      </w:r>
      <w:r w:rsidR="00B11D87" w:rsidRPr="00842995">
        <w:rPr>
          <w:rFonts w:ascii="Verdana" w:hAnsi="Verdana" w:cs="Verdana"/>
          <w:sz w:val="20"/>
          <w:szCs w:val="20"/>
        </w:rPr>
        <w:t xml:space="preserve"> </w:t>
      </w:r>
      <w:r w:rsidR="00B11D87">
        <w:rPr>
          <w:rFonts w:ascii="Verdana" w:hAnsi="Verdana" w:cs="Verdana"/>
          <w:sz w:val="20"/>
          <w:szCs w:val="20"/>
        </w:rPr>
        <w:t>cm</w:t>
      </w:r>
      <w:r>
        <w:rPr>
          <w:rFonts w:ascii="Verdana" w:hAnsi="Verdana" w:cs="Verdana"/>
          <w:sz w:val="20"/>
          <w:szCs w:val="20"/>
        </w:rPr>
        <w:t>. Endring</w:t>
      </w:r>
      <w:r w:rsidR="00B11D87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av høydereferanse vil kreve en omregning av alle høydebærende data som berører</w:t>
      </w:r>
      <w:r w:rsidR="00B11D87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>offentlige etater, planleggere, arkitekter, entreprenører, prosjektører og landmålere som</w:t>
      </w:r>
      <w:r w:rsidR="00B11D87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jobber i og for </w:t>
      </w:r>
      <w:r w:rsidR="002F6D72">
        <w:rPr>
          <w:rFonts w:ascii="Verdana" w:hAnsi="Verdana" w:cs="Verdana"/>
          <w:sz w:val="20"/>
          <w:szCs w:val="20"/>
        </w:rPr>
        <w:t>Follo</w:t>
      </w:r>
      <w:r w:rsidR="009F0929">
        <w:rPr>
          <w:rFonts w:ascii="Verdana" w:hAnsi="Verdana" w:cs="Verdana"/>
          <w:sz w:val="20"/>
          <w:szCs w:val="20"/>
        </w:rPr>
        <w:t>-</w:t>
      </w:r>
      <w:r>
        <w:rPr>
          <w:rFonts w:ascii="Verdana" w:hAnsi="Verdana" w:cs="Verdana"/>
          <w:sz w:val="20"/>
          <w:szCs w:val="20"/>
        </w:rPr>
        <w:t>kommune</w:t>
      </w:r>
      <w:r w:rsidR="009F0929">
        <w:rPr>
          <w:rFonts w:ascii="Verdana" w:hAnsi="Verdana" w:cs="Verdana"/>
          <w:sz w:val="20"/>
          <w:szCs w:val="20"/>
        </w:rPr>
        <w:t>ne</w:t>
      </w:r>
      <w:r>
        <w:rPr>
          <w:rFonts w:ascii="Verdana" w:hAnsi="Verdana" w:cs="Verdana"/>
          <w:sz w:val="20"/>
          <w:szCs w:val="20"/>
        </w:rPr>
        <w:t>.</w:t>
      </w:r>
      <w:r w:rsidR="00B11D87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De kommunale kartdatabaser som er tilgjengelige for salg gjennom </w:t>
      </w:r>
      <w:r w:rsidR="009F0929">
        <w:rPr>
          <w:rFonts w:ascii="Verdana" w:hAnsi="Verdana" w:cs="Verdana"/>
          <w:sz w:val="20"/>
          <w:szCs w:val="20"/>
        </w:rPr>
        <w:t>den enkelte</w:t>
      </w:r>
      <w:r w:rsidR="00B11D87">
        <w:rPr>
          <w:rFonts w:ascii="Verdana" w:hAnsi="Verdana" w:cs="Verdana"/>
          <w:sz w:val="20"/>
          <w:szCs w:val="20"/>
        </w:rPr>
        <w:t xml:space="preserve"> </w:t>
      </w:r>
      <w:r>
        <w:rPr>
          <w:rFonts w:ascii="Verdana" w:hAnsi="Verdana" w:cs="Verdana"/>
          <w:sz w:val="20"/>
          <w:szCs w:val="20"/>
        </w:rPr>
        <w:t xml:space="preserve">kommune eller via </w:t>
      </w:r>
      <w:r w:rsidR="00FF07B0">
        <w:rPr>
          <w:rFonts w:ascii="Verdana" w:hAnsi="Verdana" w:cs="Verdana"/>
          <w:sz w:val="20"/>
          <w:szCs w:val="20"/>
        </w:rPr>
        <w:t>K</w:t>
      </w:r>
      <w:r>
        <w:rPr>
          <w:rFonts w:ascii="Verdana" w:hAnsi="Verdana" w:cs="Verdana"/>
          <w:sz w:val="20"/>
          <w:szCs w:val="20"/>
        </w:rPr>
        <w:t>artverk</w:t>
      </w:r>
      <w:r w:rsidR="00FF07B0">
        <w:rPr>
          <w:rFonts w:ascii="Verdana" w:hAnsi="Verdana" w:cs="Verdana"/>
          <w:sz w:val="20"/>
          <w:szCs w:val="20"/>
        </w:rPr>
        <w:t>et</w:t>
      </w:r>
      <w:r>
        <w:rPr>
          <w:rFonts w:ascii="Verdana" w:hAnsi="Verdana" w:cs="Verdana"/>
          <w:sz w:val="20"/>
          <w:szCs w:val="20"/>
        </w:rPr>
        <w:t xml:space="preserve">, </w:t>
      </w:r>
      <w:r w:rsidR="009F0929">
        <w:rPr>
          <w:rFonts w:ascii="Verdana" w:hAnsi="Verdana" w:cs="Verdana"/>
          <w:sz w:val="20"/>
          <w:szCs w:val="20"/>
        </w:rPr>
        <w:t>får</w:t>
      </w:r>
      <w:r>
        <w:rPr>
          <w:rFonts w:ascii="Verdana" w:hAnsi="Verdana" w:cs="Verdana"/>
          <w:sz w:val="20"/>
          <w:szCs w:val="20"/>
        </w:rPr>
        <w:t xml:space="preserve"> nye NN2000-høyder fra </w:t>
      </w:r>
      <w:r w:rsidR="00FF07B0">
        <w:rPr>
          <w:rFonts w:ascii="Verdana" w:hAnsi="Verdana" w:cs="Verdana"/>
          <w:sz w:val="20"/>
          <w:szCs w:val="20"/>
        </w:rPr>
        <w:t xml:space="preserve">1.februar 2014. </w:t>
      </w:r>
      <w:r w:rsidR="00FF07B0" w:rsidRPr="00FF07B0">
        <w:rPr>
          <w:rFonts w:ascii="Verdana" w:hAnsi="Verdana" w:cs="Verdana"/>
          <w:b/>
          <w:sz w:val="20"/>
          <w:szCs w:val="20"/>
        </w:rPr>
        <w:t xml:space="preserve">Et unntak vil være høydekurver som </w:t>
      </w:r>
      <w:r w:rsidR="009102B0">
        <w:rPr>
          <w:rFonts w:ascii="Verdana" w:hAnsi="Verdana" w:cs="Verdana"/>
          <w:b/>
          <w:sz w:val="20"/>
          <w:szCs w:val="20"/>
        </w:rPr>
        <w:t>vil</w:t>
      </w:r>
      <w:r w:rsidR="00FF07B0" w:rsidRPr="00FF07B0">
        <w:rPr>
          <w:rFonts w:ascii="Verdana" w:hAnsi="Verdana" w:cs="Verdana"/>
          <w:b/>
          <w:sz w:val="20"/>
          <w:szCs w:val="20"/>
        </w:rPr>
        <w:t xml:space="preserve"> </w:t>
      </w:r>
      <w:r w:rsidR="00D3280D">
        <w:rPr>
          <w:rFonts w:ascii="Verdana" w:hAnsi="Verdana" w:cs="Verdana"/>
          <w:b/>
          <w:sz w:val="20"/>
          <w:szCs w:val="20"/>
        </w:rPr>
        <w:t xml:space="preserve">bli </w:t>
      </w:r>
      <w:proofErr w:type="spellStart"/>
      <w:r w:rsidR="009102B0">
        <w:rPr>
          <w:rFonts w:ascii="Verdana" w:hAnsi="Verdana" w:cs="Verdana"/>
          <w:b/>
          <w:sz w:val="20"/>
          <w:szCs w:val="20"/>
        </w:rPr>
        <w:t>nykonstruert</w:t>
      </w:r>
      <w:proofErr w:type="spellEnd"/>
      <w:r w:rsidR="009102B0">
        <w:rPr>
          <w:rFonts w:ascii="Verdana" w:hAnsi="Verdana" w:cs="Verdana"/>
          <w:b/>
          <w:sz w:val="20"/>
          <w:szCs w:val="20"/>
        </w:rPr>
        <w:t xml:space="preserve"> og </w:t>
      </w:r>
      <w:r w:rsidR="00FF07B0" w:rsidRPr="00FF07B0">
        <w:rPr>
          <w:rFonts w:ascii="Verdana" w:hAnsi="Verdana" w:cs="Verdana"/>
          <w:b/>
          <w:sz w:val="20"/>
          <w:szCs w:val="20"/>
        </w:rPr>
        <w:t>oppdater</w:t>
      </w:r>
      <w:r w:rsidR="00D3280D">
        <w:rPr>
          <w:rFonts w:ascii="Verdana" w:hAnsi="Verdana" w:cs="Verdana"/>
          <w:b/>
          <w:sz w:val="20"/>
          <w:szCs w:val="20"/>
        </w:rPr>
        <w:t>t</w:t>
      </w:r>
      <w:r w:rsidR="00FF07B0" w:rsidRPr="00FF07B0">
        <w:rPr>
          <w:rFonts w:ascii="Verdana" w:hAnsi="Verdana" w:cs="Verdana"/>
          <w:b/>
          <w:sz w:val="20"/>
          <w:szCs w:val="20"/>
        </w:rPr>
        <w:t xml:space="preserve"> til nytt høydegrunnlag 4.kvartal 2014</w:t>
      </w:r>
      <w:r w:rsidR="00FF07B0">
        <w:rPr>
          <w:rFonts w:ascii="Verdana" w:hAnsi="Verdana" w:cs="Verdana"/>
          <w:b/>
          <w:sz w:val="20"/>
          <w:szCs w:val="20"/>
        </w:rPr>
        <w:t xml:space="preserve">. </w:t>
      </w:r>
      <w:r w:rsidR="00FF07B0" w:rsidRPr="00FF07B0">
        <w:rPr>
          <w:rFonts w:ascii="Verdana" w:hAnsi="Verdana" w:cs="Verdana"/>
          <w:sz w:val="20"/>
          <w:szCs w:val="20"/>
        </w:rPr>
        <w:t xml:space="preserve">I </w:t>
      </w:r>
      <w:r w:rsidR="00FF07B0">
        <w:rPr>
          <w:rFonts w:ascii="Verdana" w:hAnsi="Verdana" w:cs="Verdana"/>
          <w:sz w:val="20"/>
          <w:szCs w:val="20"/>
        </w:rPr>
        <w:t xml:space="preserve">perioden fra 1.februar 2014 og frem til nye høydekurver </w:t>
      </w:r>
      <w:proofErr w:type="gramStart"/>
      <w:r w:rsidR="00FF07B0">
        <w:rPr>
          <w:rFonts w:ascii="Verdana" w:hAnsi="Verdana" w:cs="Verdana"/>
          <w:sz w:val="20"/>
          <w:szCs w:val="20"/>
        </w:rPr>
        <w:t>foreligger</w:t>
      </w:r>
      <w:proofErr w:type="gramEnd"/>
      <w:r w:rsidR="00FF07B0">
        <w:rPr>
          <w:rFonts w:ascii="Verdana" w:hAnsi="Verdana" w:cs="Verdana"/>
          <w:sz w:val="20"/>
          <w:szCs w:val="20"/>
        </w:rPr>
        <w:t xml:space="preserve"> </w:t>
      </w:r>
      <w:proofErr w:type="gramStart"/>
      <w:r w:rsidR="00FF07B0" w:rsidRPr="00FF07B0">
        <w:rPr>
          <w:rFonts w:ascii="Verdana" w:hAnsi="Verdana" w:cs="Verdana"/>
          <w:sz w:val="20"/>
          <w:szCs w:val="20"/>
        </w:rPr>
        <w:t>vil</w:t>
      </w:r>
      <w:proofErr w:type="gramEnd"/>
      <w:r w:rsidR="00FF07B0" w:rsidRPr="00FF07B0">
        <w:rPr>
          <w:rFonts w:ascii="Verdana" w:hAnsi="Verdana" w:cs="Verdana"/>
          <w:sz w:val="20"/>
          <w:szCs w:val="20"/>
        </w:rPr>
        <w:t xml:space="preserve"> det være høydekurver i</w:t>
      </w:r>
      <w:r w:rsidR="00FF07B0">
        <w:rPr>
          <w:rFonts w:ascii="Verdana" w:hAnsi="Verdana" w:cs="Verdana"/>
          <w:b/>
          <w:sz w:val="20"/>
          <w:szCs w:val="20"/>
        </w:rPr>
        <w:t xml:space="preserve"> gammelt høydegrunnlag (NN1954) </w:t>
      </w:r>
      <w:r w:rsidR="00FF07B0" w:rsidRPr="00FF07B0">
        <w:rPr>
          <w:rFonts w:ascii="Verdana" w:hAnsi="Verdana" w:cs="Verdana"/>
          <w:sz w:val="20"/>
          <w:szCs w:val="20"/>
        </w:rPr>
        <w:t>som er tilgjengelig for salg</w:t>
      </w:r>
      <w:r w:rsidR="00FF07B0">
        <w:rPr>
          <w:rFonts w:ascii="Verdana" w:hAnsi="Verdana" w:cs="Verdana"/>
          <w:sz w:val="20"/>
          <w:szCs w:val="20"/>
        </w:rPr>
        <w:t xml:space="preserve">. </w:t>
      </w:r>
    </w:p>
    <w:p w:rsidR="00880A8B" w:rsidRDefault="00880A8B" w:rsidP="00880A8B">
      <w:pPr>
        <w:rPr>
          <w:rFonts w:ascii="Verdana" w:hAnsi="Verdana" w:cs="Verdana"/>
          <w:color w:val="000000"/>
          <w:sz w:val="20"/>
          <w:szCs w:val="20"/>
        </w:rPr>
      </w:pPr>
    </w:p>
    <w:p w:rsidR="00880A8B" w:rsidRDefault="00842995" w:rsidP="00880A8B">
      <w:r>
        <w:rPr>
          <w:noProof/>
        </w:rPr>
        <w:drawing>
          <wp:inline distT="0" distB="0" distL="0" distR="0">
            <wp:extent cx="2429302" cy="3248442"/>
            <wp:effectExtent l="0" t="0" r="952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ershus_isolinj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47" cy="325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color w:val="000000"/>
          <w:sz w:val="20"/>
          <w:szCs w:val="20"/>
        </w:rPr>
      </w:pPr>
      <w:r>
        <w:rPr>
          <w:rFonts w:ascii="Verdana-Italic" w:hAnsi="Verdana-Italic" w:cs="Verdana-Italic"/>
          <w:i/>
          <w:iCs/>
          <w:color w:val="000000"/>
          <w:sz w:val="20"/>
          <w:szCs w:val="20"/>
        </w:rPr>
        <w:t>Figuren ovenfor viser hvilke forskjeller vi kan vente oss mellom NN1954 og NN2000.</w:t>
      </w:r>
    </w:p>
    <w:p w:rsidR="00842995" w:rsidRPr="009102B0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color w:val="000000"/>
          <w:sz w:val="20"/>
          <w:szCs w:val="20"/>
          <w:lang w:val="nn-NO"/>
        </w:rPr>
      </w:pPr>
      <w:r w:rsidRPr="009102B0">
        <w:rPr>
          <w:rFonts w:ascii="Verdana-Italic" w:hAnsi="Verdana-Italic" w:cs="Verdana-Italic"/>
          <w:i/>
          <w:iCs/>
          <w:color w:val="000000"/>
          <w:sz w:val="20"/>
          <w:szCs w:val="20"/>
          <w:lang w:val="nn-NO"/>
        </w:rPr>
        <w:t xml:space="preserve">I </w:t>
      </w:r>
      <w:r w:rsidR="00842995" w:rsidRPr="009102B0">
        <w:rPr>
          <w:rFonts w:ascii="Verdana-Italic" w:hAnsi="Verdana-Italic" w:cs="Verdana-Italic"/>
          <w:i/>
          <w:iCs/>
          <w:color w:val="000000"/>
          <w:sz w:val="20"/>
          <w:szCs w:val="20"/>
          <w:lang w:val="nn-NO"/>
        </w:rPr>
        <w:t>Follo – området.</w:t>
      </w:r>
    </w:p>
    <w:p w:rsidR="00DB256B" w:rsidRPr="009102B0" w:rsidRDefault="00DB256B" w:rsidP="00880A8B">
      <w:pPr>
        <w:autoSpaceDE w:val="0"/>
        <w:autoSpaceDN w:val="0"/>
        <w:adjustRightInd w:val="0"/>
        <w:spacing w:after="0" w:line="240" w:lineRule="auto"/>
        <w:rPr>
          <w:rFonts w:ascii="Verdana-Italic" w:hAnsi="Verdana-Italic" w:cs="Verdana-Italic"/>
          <w:i/>
          <w:iCs/>
          <w:color w:val="000000"/>
          <w:sz w:val="20"/>
          <w:szCs w:val="20"/>
          <w:lang w:val="nn-NO"/>
        </w:rPr>
      </w:pPr>
    </w:p>
    <w:p w:rsidR="009F0929" w:rsidRPr="009102B0" w:rsidRDefault="009F0929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  <w:lang w:val="nn-NO"/>
        </w:rPr>
      </w:pPr>
    </w:p>
    <w:p w:rsidR="00880A8B" w:rsidRPr="009102B0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sz w:val="24"/>
          <w:szCs w:val="24"/>
          <w:lang w:val="nn-NO"/>
        </w:rPr>
      </w:pPr>
      <w:r w:rsidRPr="009102B0">
        <w:rPr>
          <w:rFonts w:ascii="Verdana-Bold" w:hAnsi="Verdana-Bold" w:cs="Verdana-Bold"/>
          <w:b/>
          <w:bCs/>
          <w:sz w:val="24"/>
          <w:szCs w:val="24"/>
          <w:lang w:val="nn-NO"/>
        </w:rPr>
        <w:t>Merking av data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For å unngå misforståelser etter overgangen </w:t>
      </w:r>
      <w:r>
        <w:rPr>
          <w:rFonts w:ascii="Verdana-Bold" w:hAnsi="Verdana-Bold" w:cs="Verdana-Bold"/>
          <w:b/>
          <w:bCs/>
          <w:color w:val="000000"/>
          <w:sz w:val="20"/>
          <w:szCs w:val="20"/>
        </w:rPr>
        <w:t xml:space="preserve">må </w:t>
      </w:r>
      <w:r>
        <w:rPr>
          <w:rFonts w:ascii="Verdana" w:hAnsi="Verdana" w:cs="Verdana"/>
          <w:color w:val="000000"/>
          <w:sz w:val="20"/>
          <w:szCs w:val="20"/>
        </w:rPr>
        <w:t>kart, tegninger og dataleveranser</w:t>
      </w:r>
      <w:r w:rsidR="009F0929"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merkes med korrekt angivelse av høydereferanse! For eksempel vil uttrekk av data til en</w:t>
      </w:r>
    </w:p>
    <w:p w:rsidR="00880A8B" w:rsidRDefault="00880A8B" w:rsidP="00880A8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SOSI-fil etter gjennomføringsdato, alltid kodes med</w:t>
      </w:r>
    </w:p>
    <w:p w:rsidR="00880A8B" w:rsidRDefault="00880A8B" w:rsidP="009F092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9102B0">
        <w:rPr>
          <w:rFonts w:ascii="Verdana" w:hAnsi="Verdana" w:cs="Verdana"/>
          <w:color w:val="FF0300"/>
          <w:sz w:val="20"/>
          <w:szCs w:val="20"/>
          <w:lang w:val="nn-NO"/>
        </w:rPr>
        <w:t xml:space="preserve">…VERT-DATUM NN2000 </w:t>
      </w:r>
      <w:r w:rsidRPr="009102B0">
        <w:rPr>
          <w:rFonts w:ascii="Verdana" w:hAnsi="Verdana" w:cs="Verdana"/>
          <w:color w:val="000000"/>
          <w:sz w:val="20"/>
          <w:szCs w:val="20"/>
          <w:lang w:val="nn-NO"/>
        </w:rPr>
        <w:t xml:space="preserve">i SOSI-filens </w:t>
      </w:r>
      <w:proofErr w:type="spellStart"/>
      <w:r w:rsidRPr="009102B0">
        <w:rPr>
          <w:rFonts w:ascii="Verdana" w:hAnsi="Verdana" w:cs="Verdana"/>
          <w:color w:val="000000"/>
          <w:sz w:val="20"/>
          <w:szCs w:val="20"/>
          <w:lang w:val="nn-NO"/>
        </w:rPr>
        <w:t>hode</w:t>
      </w:r>
      <w:proofErr w:type="spellEnd"/>
      <w:r w:rsidRPr="009102B0">
        <w:rPr>
          <w:rFonts w:ascii="Verdana" w:hAnsi="Verdana" w:cs="Verdana"/>
          <w:color w:val="000000"/>
          <w:sz w:val="20"/>
          <w:szCs w:val="20"/>
          <w:lang w:val="nn-NO"/>
        </w:rPr>
        <w:t xml:space="preserve">. </w:t>
      </w:r>
      <w:r>
        <w:rPr>
          <w:rFonts w:ascii="Verdana" w:hAnsi="Verdana" w:cs="Verdana"/>
          <w:color w:val="000000"/>
          <w:sz w:val="20"/>
          <w:szCs w:val="20"/>
        </w:rPr>
        <w:t>Dersom en blander høydedata fra forskjellige</w:t>
      </w:r>
      <w:r w:rsidR="009F0929">
        <w:rPr>
          <w:rFonts w:ascii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system uten å være klar over det</w:t>
      </w:r>
      <w:r w:rsidR="009F0929">
        <w:rPr>
          <w:rFonts w:ascii="Verdana" w:hAnsi="Verdana" w:cs="Verdana"/>
          <w:color w:val="000000"/>
          <w:sz w:val="20"/>
          <w:szCs w:val="20"/>
        </w:rPr>
        <w:t>,</w:t>
      </w:r>
      <w:r>
        <w:rPr>
          <w:rFonts w:ascii="Verdana" w:hAnsi="Verdana" w:cs="Verdana"/>
          <w:color w:val="000000"/>
          <w:sz w:val="20"/>
          <w:szCs w:val="20"/>
        </w:rPr>
        <w:t xml:space="preserve"> kan det få store konsekvenser!</w:t>
      </w:r>
    </w:p>
    <w:p w:rsidR="00100DAA" w:rsidRDefault="00100DAA" w:rsidP="009F0929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</w:p>
    <w:p w:rsidR="006C405D" w:rsidRDefault="0052431E" w:rsidP="006C405D">
      <w:pPr>
        <w:rPr>
          <w:rFonts w:ascii="Verdana-Bold" w:hAnsi="Verdana-Bold" w:cs="Verdana-Bold"/>
          <w:b/>
          <w:bCs/>
          <w:sz w:val="24"/>
          <w:szCs w:val="24"/>
        </w:rPr>
      </w:pPr>
      <w:r>
        <w:rPr>
          <w:rFonts w:ascii="Verdana" w:hAnsi="Verdana" w:cs="Verdana"/>
          <w:noProof/>
          <w:color w:val="000000"/>
          <w:sz w:val="20"/>
          <w:szCs w:val="20"/>
        </w:rPr>
        <w:drawing>
          <wp:inline distT="0" distB="0" distL="0" distR="0" wp14:anchorId="38D0F630" wp14:editId="43815C64">
            <wp:extent cx="5756910" cy="2933700"/>
            <wp:effectExtent l="0" t="0" r="0" b="0"/>
            <wp:docPr id="3" name="Bilde 3" descr="C:\Users\torsethe\Desktop\Uten nav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sethe\Desktop\Uten navn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A8B" w:rsidRPr="00DE6032" w:rsidRDefault="00880A8B" w:rsidP="006C405D">
      <w:pPr>
        <w:rPr>
          <w:rFonts w:ascii="Verdana-Bold" w:hAnsi="Verdana-Bold" w:cs="Verdana-Bold"/>
          <w:b/>
          <w:bCs/>
          <w:sz w:val="24"/>
          <w:szCs w:val="24"/>
        </w:rPr>
      </w:pPr>
      <w:r w:rsidRPr="00DE6032">
        <w:rPr>
          <w:rFonts w:ascii="Verdana-Bold" w:hAnsi="Verdana-Bold" w:cs="Verdana-Bold"/>
          <w:b/>
          <w:bCs/>
          <w:sz w:val="24"/>
          <w:szCs w:val="24"/>
        </w:rPr>
        <w:lastRenderedPageBreak/>
        <w:t>Mer informasjon:</w:t>
      </w:r>
    </w:p>
    <w:p w:rsidR="00E800AB" w:rsidRDefault="00E800AB" w:rsidP="00670F91">
      <w:pPr>
        <w:pStyle w:val="Listeavsnitt"/>
        <w:numPr>
          <w:ilvl w:val="0"/>
          <w:numId w:val="7"/>
        </w:numPr>
      </w:pPr>
      <w:r>
        <w:t>Kartverket Oslos hjemmeside:</w:t>
      </w:r>
    </w:p>
    <w:p w:rsidR="00E800AB" w:rsidRDefault="00932AA0" w:rsidP="00E800AB">
      <w:pPr>
        <w:pStyle w:val="Listeavsnitt"/>
      </w:pPr>
      <w:hyperlink r:id="rId10" w:history="1">
        <w:r w:rsidR="00E800AB" w:rsidRPr="000A1A41">
          <w:rPr>
            <w:rStyle w:val="Hyperkobling"/>
          </w:rPr>
          <w:t>http://www.kartverket.no/Om-Kartverket/Oslo/Prosjekter/Detaljerte-kartdata/NN2000-prosjekter-i-fylkene/</w:t>
        </w:r>
      </w:hyperlink>
      <w:r w:rsidR="00E800AB">
        <w:t xml:space="preserve"> </w:t>
      </w:r>
    </w:p>
    <w:p w:rsidR="0018566F" w:rsidRDefault="00670F91" w:rsidP="00670F91">
      <w:pPr>
        <w:pStyle w:val="Listeavsnitt"/>
        <w:numPr>
          <w:ilvl w:val="0"/>
          <w:numId w:val="7"/>
        </w:numPr>
      </w:pPr>
      <w:r>
        <w:t xml:space="preserve">Høydegrunnlag: </w:t>
      </w:r>
      <w:hyperlink r:id="rId11" w:history="1">
        <w:r w:rsidR="0018566F">
          <w:rPr>
            <w:rStyle w:val="Hyperkobling"/>
          </w:rPr>
          <w:t>http://www.kartverket.no/Kart/Geodatasamarbeid/Geovekst/Hoydegrunnlag/</w:t>
        </w:r>
      </w:hyperlink>
    </w:p>
    <w:p w:rsidR="00670F91" w:rsidRPr="00670F91" w:rsidRDefault="00670F91" w:rsidP="00670F91">
      <w:pPr>
        <w:pStyle w:val="Listeavsnit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8"/>
      </w:pPr>
      <w:r w:rsidRPr="00670F91">
        <w:t>Landheving:</w:t>
      </w:r>
    </w:p>
    <w:p w:rsidR="0018566F" w:rsidRPr="00670F91" w:rsidRDefault="00932AA0" w:rsidP="00670F91">
      <w:pPr>
        <w:autoSpaceDE w:val="0"/>
        <w:autoSpaceDN w:val="0"/>
        <w:adjustRightInd w:val="0"/>
        <w:spacing w:after="0" w:line="240" w:lineRule="auto"/>
        <w:ind w:left="708"/>
        <w:rPr>
          <w:rFonts w:ascii="Verdana" w:hAnsi="Verdana" w:cs="Verdana"/>
          <w:color w:val="1F7758"/>
          <w:sz w:val="20"/>
          <w:szCs w:val="20"/>
        </w:rPr>
      </w:pPr>
      <w:hyperlink r:id="rId12" w:history="1">
        <w:r w:rsidR="0018566F" w:rsidRPr="00670F91">
          <w:rPr>
            <w:rStyle w:val="Hyperkobling"/>
            <w:rFonts w:ascii="Verdana" w:hAnsi="Verdana" w:cs="Verdana"/>
            <w:sz w:val="20"/>
            <w:szCs w:val="20"/>
          </w:rPr>
          <w:t>http://www.kartverket.no/Kunnskap/Klimaforskning/Landheving-i-Norge/</w:t>
        </w:r>
      </w:hyperlink>
    </w:p>
    <w:p w:rsidR="0018566F" w:rsidRDefault="00CE09D9" w:rsidP="00CE09D9">
      <w:pPr>
        <w:pStyle w:val="Listeavsnit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8"/>
      </w:pPr>
      <w:r>
        <w:t xml:space="preserve">Grunnlagsnett: </w:t>
      </w:r>
      <w:hyperlink r:id="rId13" w:history="1">
        <w:r w:rsidRPr="005974ED">
          <w:rPr>
            <w:rStyle w:val="Hyperkobling"/>
          </w:rPr>
          <w:t>http://www.kartverket.no/Documents/Standard/Bransjestandarder%20utover%20SOSI/grunnlag.pdf</w:t>
        </w:r>
      </w:hyperlink>
    </w:p>
    <w:p w:rsidR="00CE09D9" w:rsidRDefault="00CE09D9" w:rsidP="00CE09D9">
      <w:pPr>
        <w:autoSpaceDE w:val="0"/>
        <w:autoSpaceDN w:val="0"/>
        <w:adjustRightInd w:val="0"/>
        <w:spacing w:after="0" w:line="240" w:lineRule="auto"/>
      </w:pPr>
    </w:p>
    <w:p w:rsidR="00CE09D9" w:rsidRDefault="00CE09D9" w:rsidP="00CE09D9">
      <w:pPr>
        <w:autoSpaceDE w:val="0"/>
        <w:autoSpaceDN w:val="0"/>
        <w:adjustRightInd w:val="0"/>
        <w:spacing w:after="0" w:line="240" w:lineRule="auto"/>
      </w:pPr>
    </w:p>
    <w:sectPr w:rsidR="00CE09D9" w:rsidSect="00DB256B"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AA0" w:rsidRDefault="00932AA0" w:rsidP="00842995">
      <w:pPr>
        <w:spacing w:after="0" w:line="240" w:lineRule="auto"/>
      </w:pPr>
      <w:r>
        <w:separator/>
      </w:r>
    </w:p>
  </w:endnote>
  <w:endnote w:type="continuationSeparator" w:id="0">
    <w:p w:rsidR="00932AA0" w:rsidRDefault="00932AA0" w:rsidP="0084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AA0" w:rsidRDefault="00932AA0" w:rsidP="00842995">
      <w:pPr>
        <w:spacing w:after="0" w:line="240" w:lineRule="auto"/>
      </w:pPr>
      <w:r>
        <w:separator/>
      </w:r>
    </w:p>
  </w:footnote>
  <w:footnote w:type="continuationSeparator" w:id="0">
    <w:p w:rsidR="00932AA0" w:rsidRDefault="00932AA0" w:rsidP="00842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995" w:rsidRDefault="00842995" w:rsidP="00842995">
    <w:pPr>
      <w:pStyle w:val="Topptekst"/>
    </w:pPr>
  </w:p>
  <w:p w:rsidR="00842995" w:rsidRDefault="00842995" w:rsidP="00DB256B">
    <w:pPr>
      <w:pStyle w:val="Topptekst"/>
      <w:tabs>
        <w:tab w:val="left" w:pos="276"/>
      </w:tabs>
    </w:pPr>
    <w:r>
      <w:tab/>
    </w:r>
  </w:p>
  <w:p w:rsidR="00842995" w:rsidRDefault="00842995" w:rsidP="00842995">
    <w:pPr>
      <w:pStyle w:val="Topptekst"/>
    </w:pPr>
  </w:p>
  <w:p w:rsidR="00842995" w:rsidRDefault="00842995" w:rsidP="00842995">
    <w:pPr>
      <w:pStyle w:val="Toppteks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56B" w:rsidRDefault="00DB256B">
    <w:pPr>
      <w:pStyle w:val="Topptekst"/>
      <w:rPr>
        <w:b/>
        <w:sz w:val="44"/>
        <w:szCs w:val="44"/>
      </w:rPr>
    </w:pPr>
    <w:r>
      <w:rPr>
        <w:noProof/>
      </w:rPr>
      <w:drawing>
        <wp:inline distT="0" distB="0" distL="0" distR="0" wp14:anchorId="5839A146" wp14:editId="35ECEC19">
          <wp:extent cx="714375" cy="704850"/>
          <wp:effectExtent l="0" t="0" r="9525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proofErr w:type="spellStart"/>
    <w:r w:rsidRPr="00842995">
      <w:rPr>
        <w:b/>
        <w:sz w:val="44"/>
        <w:szCs w:val="44"/>
      </w:rPr>
      <w:t>Geodatasamarbeidet</w:t>
    </w:r>
    <w:proofErr w:type="spellEnd"/>
    <w:r w:rsidRPr="00842995">
      <w:rPr>
        <w:b/>
        <w:sz w:val="44"/>
        <w:szCs w:val="44"/>
      </w:rPr>
      <w:t xml:space="preserve"> i Follo</w:t>
    </w:r>
  </w:p>
  <w:p w:rsidR="00DB256B" w:rsidRDefault="00DB256B">
    <w:pPr>
      <w:pStyle w:val="Topptekst"/>
      <w:rPr>
        <w:b/>
        <w:sz w:val="44"/>
        <w:szCs w:val="44"/>
      </w:rPr>
    </w:pPr>
  </w:p>
  <w:p w:rsidR="00DB256B" w:rsidRDefault="00DB256B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4492"/>
    <w:multiLevelType w:val="hybridMultilevel"/>
    <w:tmpl w:val="650E4C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F7969"/>
    <w:multiLevelType w:val="hybridMultilevel"/>
    <w:tmpl w:val="1F4648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36F28"/>
    <w:multiLevelType w:val="hybridMultilevel"/>
    <w:tmpl w:val="1E3087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616B8"/>
    <w:multiLevelType w:val="hybridMultilevel"/>
    <w:tmpl w:val="EB98D2B6"/>
    <w:lvl w:ilvl="0" w:tplc="6904599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65C92"/>
    <w:multiLevelType w:val="hybridMultilevel"/>
    <w:tmpl w:val="09FA1C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E45A55"/>
    <w:multiLevelType w:val="hybridMultilevel"/>
    <w:tmpl w:val="896A3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82472"/>
    <w:multiLevelType w:val="hybridMultilevel"/>
    <w:tmpl w:val="A38CD6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1CB"/>
    <w:rsid w:val="000475CB"/>
    <w:rsid w:val="00100DAA"/>
    <w:rsid w:val="0018566F"/>
    <w:rsid w:val="001F087B"/>
    <w:rsid w:val="00266743"/>
    <w:rsid w:val="002C11BA"/>
    <w:rsid w:val="002F6D72"/>
    <w:rsid w:val="00370FDF"/>
    <w:rsid w:val="003E2B23"/>
    <w:rsid w:val="0049505F"/>
    <w:rsid w:val="0052431E"/>
    <w:rsid w:val="006529BB"/>
    <w:rsid w:val="00670F91"/>
    <w:rsid w:val="006A4768"/>
    <w:rsid w:val="006C405D"/>
    <w:rsid w:val="00701D53"/>
    <w:rsid w:val="00842995"/>
    <w:rsid w:val="00880A8B"/>
    <w:rsid w:val="008C11CB"/>
    <w:rsid w:val="009102B0"/>
    <w:rsid w:val="00932AA0"/>
    <w:rsid w:val="009531B8"/>
    <w:rsid w:val="009F0929"/>
    <w:rsid w:val="00AB6E84"/>
    <w:rsid w:val="00B11D87"/>
    <w:rsid w:val="00BF3E8D"/>
    <w:rsid w:val="00C8112B"/>
    <w:rsid w:val="00CE09D9"/>
    <w:rsid w:val="00D3280D"/>
    <w:rsid w:val="00DB256B"/>
    <w:rsid w:val="00DB4EA7"/>
    <w:rsid w:val="00DE6032"/>
    <w:rsid w:val="00E155AB"/>
    <w:rsid w:val="00E800AB"/>
    <w:rsid w:val="00EC4FDE"/>
    <w:rsid w:val="00F6788F"/>
    <w:rsid w:val="00FF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8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0A8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11D8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8566F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8566F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842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2995"/>
  </w:style>
  <w:style w:type="paragraph" w:styleId="Bunntekst">
    <w:name w:val="footer"/>
    <w:basedOn w:val="Normal"/>
    <w:link w:val="BunntekstTegn"/>
    <w:uiPriority w:val="99"/>
    <w:unhideWhenUsed/>
    <w:rsid w:val="00842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42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80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0A8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B11D8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18566F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8566F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842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2995"/>
  </w:style>
  <w:style w:type="paragraph" w:styleId="Bunntekst">
    <w:name w:val="footer"/>
    <w:basedOn w:val="Normal"/>
    <w:link w:val="BunntekstTegn"/>
    <w:uiPriority w:val="99"/>
    <w:unhideWhenUsed/>
    <w:rsid w:val="00842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42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rtverket.no/Documents/Standard/Bransjestandarder%20utover%20SOSI/grunnlag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kartverket.no/Kunnskap/Klimaforskning/Landheving-i-Norg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artverket.no/Kart/Geodatasamarbeid/Geovekst/Hoydegrunnlag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kartverket.no/Om-Kartverket/Oslo/Prosjekter/Detaljerte-kartdata/NN2000-prosjekter-i-fylken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BB54F088</Template>
  <TotalTime>1</TotalTime>
  <Pages>3</Pages>
  <Words>603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Statens kartverk</Company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Hoff</dc:creator>
  <cp:lastModifiedBy>Ivar Ola Opheim</cp:lastModifiedBy>
  <cp:revision>2</cp:revision>
  <dcterms:created xsi:type="dcterms:W3CDTF">2014-01-23T09:34:00Z</dcterms:created>
  <dcterms:modified xsi:type="dcterms:W3CDTF">2014-01-23T09:34:00Z</dcterms:modified>
</cp:coreProperties>
</file>