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83CAF" w14:textId="78506242" w:rsidR="007C0323" w:rsidRPr="00F71CBC" w:rsidRDefault="00A63D92" w:rsidP="00A63D92">
      <w:pPr>
        <w:pStyle w:val="Ingenmellomrom"/>
        <w:tabs>
          <w:tab w:val="left" w:pos="5387"/>
        </w:tabs>
        <w:jc w:val="right"/>
        <w:rPr>
          <w:rFonts w:cstheme="minorHAnsi"/>
          <w:b/>
          <w:sz w:val="28"/>
          <w:szCs w:val="28"/>
        </w:rPr>
      </w:pPr>
      <w:r>
        <w:rPr>
          <w:rFonts w:cstheme="minorHAnsi"/>
          <w:b/>
          <w:sz w:val="28"/>
          <w:szCs w:val="28"/>
        </w:rPr>
        <w:tab/>
        <w:t>P</w:t>
      </w:r>
      <w:r w:rsidR="0040072C" w:rsidRPr="00F71CBC">
        <w:rPr>
          <w:rFonts w:cstheme="minorHAnsi"/>
          <w:b/>
          <w:sz w:val="28"/>
          <w:szCs w:val="28"/>
        </w:rPr>
        <w:t>lan nr. R-</w:t>
      </w:r>
      <w:r w:rsidR="004231EE">
        <w:rPr>
          <w:rFonts w:cstheme="minorHAnsi"/>
          <w:b/>
          <w:sz w:val="28"/>
          <w:szCs w:val="28"/>
        </w:rPr>
        <w:t>29</w:t>
      </w:r>
      <w:r w:rsidR="002D74D2">
        <w:rPr>
          <w:rFonts w:cstheme="minorHAnsi"/>
          <w:b/>
          <w:sz w:val="28"/>
          <w:szCs w:val="28"/>
        </w:rPr>
        <w:t>3</w:t>
      </w:r>
    </w:p>
    <w:p w14:paraId="0F0CBB00" w14:textId="77777777" w:rsidR="00095594" w:rsidRPr="00F71CBC" w:rsidRDefault="00095594" w:rsidP="004259A2">
      <w:pPr>
        <w:pStyle w:val="Ingenmellomrom"/>
        <w:rPr>
          <w:rFonts w:cstheme="minorHAnsi"/>
          <w:b/>
          <w:sz w:val="28"/>
          <w:szCs w:val="28"/>
        </w:rPr>
      </w:pPr>
    </w:p>
    <w:p w14:paraId="766EB607" w14:textId="3ED66B39" w:rsidR="00095594" w:rsidRPr="00946499" w:rsidRDefault="00095594" w:rsidP="00946499">
      <w:pPr>
        <w:pStyle w:val="Tittel"/>
      </w:pPr>
      <w:r w:rsidRPr="00946499">
        <w:t>Reguleringsbestemmelser for detaljregulerin</w:t>
      </w:r>
      <w:r w:rsidR="0040072C" w:rsidRPr="00946499">
        <w:t xml:space="preserve">g </w:t>
      </w:r>
      <w:r w:rsidR="00E46853">
        <w:t>av</w:t>
      </w:r>
      <w:r w:rsidR="004231EE" w:rsidRPr="00946499">
        <w:t xml:space="preserve"> Brekkeveien 61 </w:t>
      </w:r>
    </w:p>
    <w:p w14:paraId="104A323E" w14:textId="77777777" w:rsidR="004259A2" w:rsidRPr="00F71CBC" w:rsidRDefault="004259A2" w:rsidP="004259A2">
      <w:pPr>
        <w:pStyle w:val="Ingenmellomrom"/>
        <w:rPr>
          <w:rFonts w:cstheme="minorHAnsi"/>
        </w:rPr>
      </w:pPr>
    </w:p>
    <w:p w14:paraId="09762634" w14:textId="1DE6619C" w:rsidR="00667196" w:rsidRPr="00F71CBC" w:rsidRDefault="00667196" w:rsidP="00946499">
      <w:r w:rsidRPr="00F71CBC">
        <w:t>Reg</w:t>
      </w:r>
      <w:r w:rsidR="00832E6E" w:rsidRPr="00F71CBC">
        <w:t>uleringsbestemmelser datert:</w:t>
      </w:r>
      <w:r w:rsidR="004231EE">
        <w:t xml:space="preserve"> </w:t>
      </w:r>
      <w:r w:rsidR="006E0EEC">
        <w:t>31</w:t>
      </w:r>
      <w:r w:rsidR="004231EE">
        <w:t>.0</w:t>
      </w:r>
      <w:r w:rsidR="006E0EEC">
        <w:t>3</w:t>
      </w:r>
      <w:r w:rsidR="004231EE">
        <w:t>.2020</w:t>
      </w:r>
      <w:r w:rsidR="00832E6E" w:rsidRPr="00F71CBC">
        <w:tab/>
      </w:r>
      <w:r w:rsidR="007C04C5">
        <w:tab/>
      </w:r>
      <w:r w:rsidR="007C04C5">
        <w:tab/>
      </w:r>
      <w:r w:rsidR="00832E6E" w:rsidRPr="00F71CBC">
        <w:t>Plank</w:t>
      </w:r>
      <w:r w:rsidRPr="00F71CBC">
        <w:t>art datert:</w:t>
      </w:r>
      <w:r w:rsidR="004231EE" w:rsidRPr="004231EE">
        <w:t xml:space="preserve"> </w:t>
      </w:r>
      <w:r w:rsidR="00107F8D">
        <w:tab/>
      </w:r>
      <w:r w:rsidR="006E0EEC">
        <w:t>31</w:t>
      </w:r>
      <w:r w:rsidR="004231EE">
        <w:t>.0</w:t>
      </w:r>
      <w:r w:rsidR="006E0EEC">
        <w:t>3</w:t>
      </w:r>
      <w:r w:rsidR="004231EE">
        <w:t>.2020</w:t>
      </w:r>
    </w:p>
    <w:p w14:paraId="4EBE3CD0" w14:textId="77777777" w:rsidR="00D77053" w:rsidRDefault="00667196" w:rsidP="00946499">
      <w:r w:rsidRPr="00F71CBC">
        <w:t>Revidert:</w:t>
      </w:r>
      <w:r w:rsidR="00DA29D1">
        <w:t xml:space="preserve"> </w:t>
      </w:r>
      <w:r w:rsidR="00D77053">
        <w:t>16.10.2020</w:t>
      </w:r>
      <w:r w:rsidRPr="00F71CBC">
        <w:tab/>
      </w:r>
      <w:r w:rsidRPr="00F71CBC">
        <w:tab/>
      </w:r>
      <w:r w:rsidRPr="00F71CBC">
        <w:tab/>
      </w:r>
      <w:r w:rsidRPr="00F71CBC">
        <w:tab/>
      </w:r>
      <w:r w:rsidR="007C04C5">
        <w:tab/>
      </w:r>
      <w:r w:rsidR="007C04C5">
        <w:tab/>
      </w:r>
      <w:r w:rsidR="007C04C5">
        <w:tab/>
      </w:r>
      <w:r w:rsidR="00832E6E" w:rsidRPr="00F71CBC">
        <w:t>Plank</w:t>
      </w:r>
      <w:r w:rsidRPr="00F71CBC">
        <w:t>art revidert</w:t>
      </w:r>
      <w:r w:rsidR="00AD72D8" w:rsidRPr="00F71CBC">
        <w:t>:</w:t>
      </w:r>
      <w:r w:rsidR="00107F8D">
        <w:t xml:space="preserve"> </w:t>
      </w:r>
      <w:r w:rsidR="00D77053">
        <w:t>16.10.2020</w:t>
      </w:r>
    </w:p>
    <w:p w14:paraId="14A45CC7" w14:textId="3FEDD8A8" w:rsidR="00667196" w:rsidRPr="00F71CBC" w:rsidRDefault="00667196" w:rsidP="00946499"/>
    <w:p w14:paraId="00880781" w14:textId="77777777" w:rsidR="00667196" w:rsidRPr="00F71CBC" w:rsidRDefault="00667196" w:rsidP="004259A2">
      <w:pPr>
        <w:pStyle w:val="Ingenmellomrom"/>
        <w:rPr>
          <w:rFonts w:cstheme="minorHAnsi"/>
        </w:rPr>
      </w:pPr>
    </w:p>
    <w:p w14:paraId="7D947EBB" w14:textId="622F8626" w:rsidR="00667196" w:rsidRPr="00946499" w:rsidRDefault="00667196" w:rsidP="00946499">
      <w:pPr>
        <w:rPr>
          <w:b/>
          <w:bCs/>
        </w:rPr>
      </w:pPr>
      <w:r w:rsidRPr="00946499">
        <w:rPr>
          <w:b/>
          <w:bCs/>
        </w:rPr>
        <w:t>Saksbehandling ifølge plan- og bygningsloven:</w:t>
      </w:r>
    </w:p>
    <w:p w14:paraId="44CEC5D8" w14:textId="6AE68C75" w:rsidR="00667196" w:rsidRPr="00F71CBC" w:rsidRDefault="00F71CBC" w:rsidP="00946499">
      <w:r w:rsidRPr="00F71CBC">
        <w:t>Varsel om oppstart av planarbeid</w:t>
      </w:r>
      <w:r w:rsidR="00902604" w:rsidRPr="00F71CBC">
        <w:t>:</w:t>
      </w:r>
      <w:r w:rsidR="0040072C" w:rsidRPr="00F71CBC">
        <w:tab/>
      </w:r>
      <w:r w:rsidR="0040072C" w:rsidRPr="00F71CBC">
        <w:tab/>
      </w:r>
      <w:r w:rsidR="00946499">
        <w:tab/>
      </w:r>
      <w:r w:rsidR="00946499">
        <w:tab/>
      </w:r>
      <w:r w:rsidR="004231EE">
        <w:t>19.04.2017</w:t>
      </w:r>
    </w:p>
    <w:p w14:paraId="4B88C2DD" w14:textId="1CF457A5" w:rsidR="00667196" w:rsidRPr="00F71CBC" w:rsidRDefault="00667196" w:rsidP="00946499">
      <w:r w:rsidRPr="00F71CBC">
        <w:t xml:space="preserve">Hovedutvalg for teknikk og </w:t>
      </w:r>
      <w:r w:rsidR="00F71CBC" w:rsidRPr="00F71CBC">
        <w:t>plan</w:t>
      </w:r>
      <w:r w:rsidR="0040072C" w:rsidRPr="00F71CBC">
        <w:t>,</w:t>
      </w:r>
      <w:r w:rsidRPr="00F71CBC">
        <w:t xml:space="preserve"> 1. gang</w:t>
      </w:r>
      <w:r w:rsidR="0091587D" w:rsidRPr="00F71CBC">
        <w:t>:</w:t>
      </w:r>
      <w:r w:rsidR="0091587D" w:rsidRPr="00F71CBC">
        <w:tab/>
      </w:r>
      <w:r w:rsidR="00946499">
        <w:tab/>
      </w:r>
      <w:r w:rsidR="00FA6DF5">
        <w:t>22.04.2020</w:t>
      </w:r>
    </w:p>
    <w:p w14:paraId="58A8787E" w14:textId="2D474340" w:rsidR="00667196" w:rsidRPr="00F71CBC" w:rsidRDefault="00667196" w:rsidP="00946499">
      <w:r w:rsidRPr="00F71CBC">
        <w:t>Offentlig ettersyn</w:t>
      </w:r>
      <w:r w:rsidR="00902604" w:rsidRPr="00F71CBC">
        <w:t>:</w:t>
      </w:r>
      <w:r w:rsidR="00902604" w:rsidRPr="00F71CBC">
        <w:tab/>
      </w:r>
      <w:r w:rsidR="00902604" w:rsidRPr="00F71CBC">
        <w:tab/>
      </w:r>
      <w:r w:rsidR="00902604" w:rsidRPr="00F71CBC">
        <w:tab/>
      </w:r>
      <w:r w:rsidR="00902604" w:rsidRPr="00F71CBC">
        <w:tab/>
      </w:r>
      <w:r w:rsidR="00946499">
        <w:tab/>
      </w:r>
      <w:r w:rsidR="00946499">
        <w:tab/>
      </w:r>
      <w:r w:rsidR="009359C8">
        <w:t>15.05.2020 - 01.07.2020</w:t>
      </w:r>
    </w:p>
    <w:p w14:paraId="52235C4E" w14:textId="21EBC40C" w:rsidR="00667196" w:rsidRPr="00F71CBC" w:rsidRDefault="00667196" w:rsidP="00946499">
      <w:r w:rsidRPr="00F71CBC">
        <w:t xml:space="preserve">Hovedutvalg for teknikk og </w:t>
      </w:r>
      <w:r w:rsidR="00F71CBC" w:rsidRPr="00F71CBC">
        <w:t>plan</w:t>
      </w:r>
      <w:r w:rsidR="0040072C" w:rsidRPr="00F71CBC">
        <w:t>,</w:t>
      </w:r>
      <w:r w:rsidRPr="00F71CBC">
        <w:t xml:space="preserve"> 2. gang</w:t>
      </w:r>
      <w:r w:rsidR="0040072C" w:rsidRPr="00F71CBC">
        <w:t>:</w:t>
      </w:r>
      <w:r w:rsidR="0040072C" w:rsidRPr="00F71CBC">
        <w:tab/>
      </w:r>
      <w:r w:rsidR="00946499">
        <w:tab/>
      </w:r>
    </w:p>
    <w:p w14:paraId="13EE9099" w14:textId="38AE2678" w:rsidR="00586DD1" w:rsidRPr="007C04C5" w:rsidRDefault="00667196" w:rsidP="007C04C5">
      <w:r w:rsidRPr="00F71CBC">
        <w:t>Vedtak i kommunestyret</w:t>
      </w:r>
      <w:r w:rsidR="0040072C" w:rsidRPr="00F71CBC">
        <w:t>:</w:t>
      </w:r>
      <w:r w:rsidR="0040072C" w:rsidRPr="00F71CBC">
        <w:tab/>
      </w:r>
      <w:r w:rsidR="0040072C" w:rsidRPr="00F71CBC">
        <w:tab/>
      </w:r>
      <w:r w:rsidR="0040072C" w:rsidRPr="00F71CBC">
        <w:tab/>
      </w:r>
      <w:r w:rsidR="00946499">
        <w:tab/>
      </w:r>
      <w:r w:rsidR="00946499">
        <w:tab/>
        <w:t>-</w:t>
      </w:r>
    </w:p>
    <w:p w14:paraId="4F2BDD30" w14:textId="77777777" w:rsidR="0040072C" w:rsidRPr="007C04C5" w:rsidRDefault="00667196" w:rsidP="007C04C5">
      <w:pPr>
        <w:pStyle w:val="Overskrift1"/>
      </w:pPr>
      <w:r w:rsidRPr="007C04C5">
        <w:t>Planens hensikt</w:t>
      </w:r>
    </w:p>
    <w:p w14:paraId="5983FA80" w14:textId="0CDE8DDA" w:rsidR="004259A2" w:rsidRPr="007C04C5" w:rsidRDefault="004231EE" w:rsidP="007C04C5">
      <w:r>
        <w:t>Hensikten med planen er å tilrettelegge for et bilfritt boligområde med frittliggende og</w:t>
      </w:r>
      <w:r w:rsidR="00271A25">
        <w:t xml:space="preserve"> </w:t>
      </w:r>
      <w:r>
        <w:t xml:space="preserve">konsentrert småhusbebyggelse, samt oppføre fortau langs deler av Brekkeveien.  </w:t>
      </w:r>
    </w:p>
    <w:p w14:paraId="372DD47F" w14:textId="5DA96541" w:rsidR="007314C0" w:rsidRPr="007C04C5" w:rsidRDefault="007314C0" w:rsidP="007C04C5">
      <w:pPr>
        <w:pStyle w:val="Overskrift1"/>
      </w:pPr>
      <w:r w:rsidRPr="007C04C5">
        <w:t xml:space="preserve">Området reguleres til: </w:t>
      </w:r>
    </w:p>
    <w:p w14:paraId="77E81A73" w14:textId="14CF9BFB" w:rsidR="00586DD1" w:rsidRPr="00BA62B4" w:rsidRDefault="00BA62B4" w:rsidP="00BA62B4">
      <w:pPr>
        <w:pStyle w:val="Overskrift2"/>
      </w:pPr>
      <w:r>
        <w:t xml:space="preserve">2.1 </w:t>
      </w:r>
      <w:r w:rsidR="0040072C" w:rsidRPr="00BA62B4">
        <w:t>Arealformål</w:t>
      </w:r>
    </w:p>
    <w:p w14:paraId="2DAE9493" w14:textId="77777777" w:rsidR="00586DD1" w:rsidRPr="00586DD1" w:rsidRDefault="00586DD1" w:rsidP="00271A25">
      <w:r w:rsidRPr="00586DD1">
        <w:rPr>
          <w:u w:color="000000"/>
        </w:rPr>
        <w:t>Bebyggelse og anlegg:</w:t>
      </w:r>
      <w:r w:rsidRPr="00586DD1">
        <w:t xml:space="preserve"> </w:t>
      </w:r>
    </w:p>
    <w:p w14:paraId="1D869F40" w14:textId="77777777" w:rsidR="00586DD1" w:rsidRDefault="00586DD1" w:rsidP="00F94502">
      <w:pPr>
        <w:pStyle w:val="Listeavsnitt"/>
        <w:numPr>
          <w:ilvl w:val="0"/>
          <w:numId w:val="16"/>
        </w:numPr>
      </w:pPr>
      <w:r>
        <w:t>Boligbebyggelse – konsentrert småhusbebyggelse: BKS</w:t>
      </w:r>
    </w:p>
    <w:p w14:paraId="50982E8B" w14:textId="77777777" w:rsidR="00586DD1" w:rsidRDefault="00586DD1" w:rsidP="00F94502">
      <w:pPr>
        <w:pStyle w:val="Listeavsnitt"/>
        <w:numPr>
          <w:ilvl w:val="0"/>
          <w:numId w:val="16"/>
        </w:numPr>
      </w:pPr>
      <w:r>
        <w:t>Boligbebyggelse – frittliggende småhusbebyggelse: BFS</w:t>
      </w:r>
    </w:p>
    <w:p w14:paraId="64B8E3D7" w14:textId="360C11BC" w:rsidR="00271A25" w:rsidRDefault="00586DD1" w:rsidP="00E926E1">
      <w:pPr>
        <w:pStyle w:val="Listeavsnitt"/>
        <w:numPr>
          <w:ilvl w:val="0"/>
          <w:numId w:val="16"/>
        </w:numPr>
      </w:pPr>
      <w:r>
        <w:t>Lekeplass: BLK</w:t>
      </w:r>
    </w:p>
    <w:p w14:paraId="08112641" w14:textId="77777777" w:rsidR="00E926E1" w:rsidRDefault="00E926E1" w:rsidP="002D74D2">
      <w:pPr>
        <w:pStyle w:val="Listeavsnitt"/>
      </w:pPr>
    </w:p>
    <w:p w14:paraId="60BE091E" w14:textId="77777777" w:rsidR="00586DD1" w:rsidRPr="00586DD1" w:rsidRDefault="00586DD1" w:rsidP="00271A25">
      <w:r w:rsidRPr="00586DD1">
        <w:t xml:space="preserve">Samferdselsanlegg og teknisk infrastruktur: </w:t>
      </w:r>
    </w:p>
    <w:p w14:paraId="7570B51D" w14:textId="77777777" w:rsidR="00586DD1" w:rsidRDefault="00586DD1" w:rsidP="00F94502">
      <w:pPr>
        <w:pStyle w:val="Listeavsnitt"/>
        <w:numPr>
          <w:ilvl w:val="0"/>
          <w:numId w:val="13"/>
        </w:numPr>
      </w:pPr>
      <w:r>
        <w:t>Vei, privat: SV</w:t>
      </w:r>
    </w:p>
    <w:p w14:paraId="7FE104FB" w14:textId="77777777" w:rsidR="00586DD1" w:rsidRDefault="00586DD1" w:rsidP="00F94502">
      <w:pPr>
        <w:pStyle w:val="Listeavsnitt"/>
        <w:numPr>
          <w:ilvl w:val="0"/>
          <w:numId w:val="13"/>
        </w:numPr>
      </w:pPr>
      <w:r>
        <w:t>Kjørevei, offentlig: o_SKV</w:t>
      </w:r>
    </w:p>
    <w:p w14:paraId="7688FD4D" w14:textId="77777777" w:rsidR="00586DD1" w:rsidRDefault="00586DD1" w:rsidP="00F94502">
      <w:pPr>
        <w:pStyle w:val="Listeavsnitt"/>
        <w:numPr>
          <w:ilvl w:val="0"/>
          <w:numId w:val="13"/>
        </w:numPr>
      </w:pPr>
      <w:r>
        <w:t>Fortau: o_SF</w:t>
      </w:r>
    </w:p>
    <w:p w14:paraId="006A7760" w14:textId="77777777" w:rsidR="00586DD1" w:rsidRDefault="00586DD1" w:rsidP="00F94502">
      <w:pPr>
        <w:pStyle w:val="Listeavsnitt"/>
        <w:numPr>
          <w:ilvl w:val="0"/>
          <w:numId w:val="13"/>
        </w:numPr>
      </w:pPr>
      <w:r>
        <w:t>Annen veggrunn – grøntareal: SVG</w:t>
      </w:r>
    </w:p>
    <w:p w14:paraId="693F0C3A" w14:textId="77777777" w:rsidR="004259A2" w:rsidRPr="00F71CBC" w:rsidRDefault="004259A2" w:rsidP="004259A2">
      <w:pPr>
        <w:pStyle w:val="Ingenmellomrom"/>
        <w:rPr>
          <w:rFonts w:cstheme="minorHAnsi"/>
        </w:rPr>
      </w:pPr>
    </w:p>
    <w:p w14:paraId="174A46E1" w14:textId="5E274F94" w:rsidR="007C4762" w:rsidRPr="00E926E1" w:rsidRDefault="00BA62B4" w:rsidP="00E926E1">
      <w:pPr>
        <w:pStyle w:val="Overskrift2"/>
      </w:pPr>
      <w:r>
        <w:t xml:space="preserve">2.2 </w:t>
      </w:r>
      <w:r w:rsidR="007C4762" w:rsidRPr="00E926E1">
        <w:t>Hensynssoner</w:t>
      </w:r>
    </w:p>
    <w:p w14:paraId="1D60D701" w14:textId="5C643870" w:rsidR="007C4762" w:rsidRPr="00D77053" w:rsidRDefault="007C4762" w:rsidP="00F94502">
      <w:pPr>
        <w:pStyle w:val="Listeavsnitt"/>
        <w:numPr>
          <w:ilvl w:val="0"/>
          <w:numId w:val="14"/>
        </w:numPr>
        <w:spacing w:line="271" w:lineRule="auto"/>
        <w:rPr>
          <w:sz w:val="22"/>
        </w:rPr>
      </w:pPr>
      <w:r w:rsidRPr="00586DD1">
        <w:rPr>
          <w:rFonts w:cstheme="minorHAnsi"/>
          <w:szCs w:val="24"/>
        </w:rPr>
        <w:t>Båndleggingssone</w:t>
      </w:r>
      <w:r w:rsidR="00271A25">
        <w:rPr>
          <w:rFonts w:cstheme="minorHAnsi"/>
          <w:szCs w:val="24"/>
        </w:rPr>
        <w:t xml:space="preserve"> - </w:t>
      </w:r>
      <w:r w:rsidR="00586DD1">
        <w:t>Frisikt: H140</w:t>
      </w:r>
    </w:p>
    <w:p w14:paraId="0BD61175" w14:textId="77777777" w:rsidR="00F535BD" w:rsidRPr="00D77053" w:rsidRDefault="00F535BD" w:rsidP="00D77053">
      <w:pPr>
        <w:pStyle w:val="Listeavsnitt"/>
        <w:spacing w:line="271" w:lineRule="auto"/>
        <w:rPr>
          <w:sz w:val="22"/>
        </w:rPr>
      </w:pPr>
    </w:p>
    <w:p w14:paraId="4CFBC7C8" w14:textId="1054FF06" w:rsidR="009359C8" w:rsidRPr="00E926E1" w:rsidRDefault="009359C8" w:rsidP="009359C8">
      <w:pPr>
        <w:pStyle w:val="Overskrift2"/>
      </w:pPr>
      <w:r>
        <w:t>2.3 Bestemmelsesområde</w:t>
      </w:r>
    </w:p>
    <w:p w14:paraId="05F2F9B5" w14:textId="024AFCD4" w:rsidR="009359C8" w:rsidRPr="00D77053" w:rsidRDefault="009359C8" w:rsidP="009359C8">
      <w:pPr>
        <w:pStyle w:val="Listeavsnitt"/>
        <w:numPr>
          <w:ilvl w:val="0"/>
          <w:numId w:val="14"/>
        </w:numPr>
        <w:spacing w:line="271" w:lineRule="auto"/>
        <w:rPr>
          <w:sz w:val="22"/>
        </w:rPr>
      </w:pPr>
      <w:r>
        <w:rPr>
          <w:rFonts w:cstheme="minorHAnsi"/>
          <w:szCs w:val="24"/>
        </w:rPr>
        <w:t>Bestemmelsesområde for kulturminne</w:t>
      </w:r>
    </w:p>
    <w:p w14:paraId="4DA86BD0" w14:textId="77777777" w:rsidR="00A362F2" w:rsidRDefault="00667196" w:rsidP="00A362F2">
      <w:pPr>
        <w:pStyle w:val="Overskrift1"/>
      </w:pPr>
      <w:r w:rsidRPr="00BA30FB">
        <w:t>Fellesbestemmelser for hele planområdet</w:t>
      </w:r>
    </w:p>
    <w:p w14:paraId="52BD1DED" w14:textId="59FB2287" w:rsidR="00A362F2" w:rsidRPr="00BA30FB" w:rsidRDefault="00A362F2" w:rsidP="00E926E1">
      <w:pPr>
        <w:pStyle w:val="Overskrift2"/>
      </w:pPr>
      <w:r>
        <w:t xml:space="preserve">3.1 </w:t>
      </w:r>
      <w:r w:rsidRPr="00BA30FB">
        <w:t>Overvannshåndtering</w:t>
      </w:r>
    </w:p>
    <w:p w14:paraId="3C31E2AB" w14:textId="18E25761" w:rsidR="00A362F2" w:rsidRDefault="00A362F2" w:rsidP="00A362F2">
      <w:r w:rsidRPr="00AD4453">
        <w:t xml:space="preserve">Overvann skal håndteres/fordrøyes lokalt, ved åpne overvannsløsninger, permeable overflater, tilstrekkelige jorddybder og bruk av vegetasjon på tak og utearealer. Overvannstiltak skal være i tråd med prinsippene beskrevet i den til enhver tid gjeldende overvannsnorm for Ås kommune. Avrenning skal ikke føres direkte til vassdrag via rør. </w:t>
      </w:r>
    </w:p>
    <w:p w14:paraId="3E3EDE3C" w14:textId="0CE06DE8" w:rsidR="00A362F2" w:rsidRDefault="00A362F2" w:rsidP="00A362F2">
      <w:pPr>
        <w:pStyle w:val="Normal2"/>
      </w:pPr>
    </w:p>
    <w:p w14:paraId="24B2ABD1" w14:textId="2A6F0ADE" w:rsidR="00A362F2" w:rsidRPr="00AD4453" w:rsidRDefault="00A362F2" w:rsidP="00E926E1">
      <w:pPr>
        <w:pStyle w:val="Overskrift2"/>
      </w:pPr>
      <w:r>
        <w:t xml:space="preserve">3.2 </w:t>
      </w:r>
      <w:r w:rsidRPr="00AD4453">
        <w:t>Beregning av blågrønn faktor (BGF)</w:t>
      </w:r>
    </w:p>
    <w:p w14:paraId="75763D33" w14:textId="77777777" w:rsidR="00A362F2" w:rsidRPr="006C7CE4" w:rsidRDefault="00A362F2" w:rsidP="00A362F2">
      <w:r w:rsidRPr="006C7CE4">
        <w:t>Tabellen nedenfor viser hvilke områder som skal beregnes samlet i overvannsberegningene og hvilke krav som stilles til de ulike delfeltene innenfor planområdet.</w:t>
      </w:r>
    </w:p>
    <w:p w14:paraId="5416CA48" w14:textId="77777777" w:rsidR="00A362F2" w:rsidRPr="008F4B42" w:rsidRDefault="00A362F2" w:rsidP="00A362F2">
      <w:pPr>
        <w:pStyle w:val="Ingenmellomrom"/>
        <w:tabs>
          <w:tab w:val="left" w:pos="840"/>
        </w:tabs>
        <w:ind w:left="360"/>
        <w:rPr>
          <w:rFonts w:cstheme="minorHAnsi"/>
          <w:sz w:val="20"/>
          <w:szCs w:val="20"/>
        </w:rPr>
      </w:pPr>
    </w:p>
    <w:tbl>
      <w:tblPr>
        <w:tblStyle w:val="Tabellrutenett"/>
        <w:tblW w:w="0" w:type="auto"/>
        <w:tblInd w:w="-5" w:type="dxa"/>
        <w:tblCellMar>
          <w:top w:w="28" w:type="dxa"/>
          <w:bottom w:w="28" w:type="dxa"/>
        </w:tblCellMar>
        <w:tblLook w:val="04A0" w:firstRow="1" w:lastRow="0" w:firstColumn="1" w:lastColumn="0" w:noHBand="0" w:noVBand="1"/>
      </w:tblPr>
      <w:tblGrid>
        <w:gridCol w:w="4009"/>
        <w:gridCol w:w="3743"/>
      </w:tblGrid>
      <w:tr w:rsidR="00A362F2" w14:paraId="62FE1E98" w14:textId="77777777" w:rsidTr="005C1364">
        <w:tc>
          <w:tcPr>
            <w:tcW w:w="4009" w:type="dxa"/>
          </w:tcPr>
          <w:p w14:paraId="095B16A2" w14:textId="77777777" w:rsidR="00A362F2" w:rsidRPr="008F4B42" w:rsidRDefault="00A362F2" w:rsidP="00D27DAC">
            <w:pPr>
              <w:pStyle w:val="Normaltabell"/>
              <w:rPr>
                <w:rFonts w:cstheme="minorHAnsi"/>
              </w:rPr>
            </w:pPr>
            <w:r w:rsidRPr="008F4B42">
              <w:t>Utbyggingsområder og utearealer</w:t>
            </w:r>
            <w:r>
              <w:t>.</w:t>
            </w:r>
            <w:r w:rsidRPr="008F4B42">
              <w:t xml:space="preserve"> Minimumskrav BGF 0,8 </w:t>
            </w:r>
          </w:p>
        </w:tc>
        <w:tc>
          <w:tcPr>
            <w:tcW w:w="3743" w:type="dxa"/>
          </w:tcPr>
          <w:p w14:paraId="067FFC9A" w14:textId="78415F17" w:rsidR="00A362F2" w:rsidRDefault="00C11DB9" w:rsidP="00D27DAC">
            <w:pPr>
              <w:pStyle w:val="Normaltabell"/>
            </w:pPr>
            <w:r>
              <w:t>V</w:t>
            </w:r>
            <w:r w:rsidR="00A362F2" w:rsidRPr="008F4B42">
              <w:t>e</w:t>
            </w:r>
            <w:r w:rsidR="00D27DAC">
              <w:t>i</w:t>
            </w:r>
            <w:r w:rsidR="00A362F2" w:rsidRPr="008F4B42">
              <w:t>områder</w:t>
            </w:r>
            <w:r w:rsidR="00317936">
              <w:t>.</w:t>
            </w:r>
          </w:p>
          <w:p w14:paraId="770A58D0" w14:textId="77777777" w:rsidR="00A362F2" w:rsidRPr="008F4B42" w:rsidRDefault="00A362F2" w:rsidP="00D27DAC">
            <w:pPr>
              <w:pStyle w:val="Normaltabell"/>
              <w:rPr>
                <w:rFonts w:cstheme="minorHAnsi"/>
              </w:rPr>
            </w:pPr>
            <w:r w:rsidRPr="008F4B42">
              <w:t>Minimumskrav BGF 0,3</w:t>
            </w:r>
          </w:p>
        </w:tc>
      </w:tr>
      <w:tr w:rsidR="00A362F2" w14:paraId="749C4437" w14:textId="77777777" w:rsidTr="005C1364">
        <w:tc>
          <w:tcPr>
            <w:tcW w:w="4009" w:type="dxa"/>
          </w:tcPr>
          <w:p w14:paraId="49E890F3" w14:textId="77777777" w:rsidR="00A362F2" w:rsidRPr="00AD4453" w:rsidRDefault="00A362F2" w:rsidP="00D27DAC">
            <w:pPr>
              <w:pStyle w:val="Normaltabell"/>
            </w:pPr>
            <w:r w:rsidRPr="00AD4453">
              <w:t>BKS - konsentrert småhusbebyggelse</w:t>
            </w:r>
          </w:p>
        </w:tc>
        <w:tc>
          <w:tcPr>
            <w:tcW w:w="3743" w:type="dxa"/>
          </w:tcPr>
          <w:p w14:paraId="7A0D8B0C" w14:textId="77777777" w:rsidR="00A362F2" w:rsidRPr="00586DD1" w:rsidRDefault="00A362F2" w:rsidP="00D27DAC">
            <w:pPr>
              <w:pStyle w:val="Normaltabell"/>
            </w:pPr>
            <w:r w:rsidRPr="00586DD1">
              <w:t>SV - Vei, privat</w:t>
            </w:r>
          </w:p>
        </w:tc>
      </w:tr>
      <w:tr w:rsidR="00A362F2" w14:paraId="6B05CB4D" w14:textId="77777777" w:rsidTr="005C1364">
        <w:tc>
          <w:tcPr>
            <w:tcW w:w="4009" w:type="dxa"/>
          </w:tcPr>
          <w:p w14:paraId="29F1F1BC" w14:textId="77777777" w:rsidR="00A362F2" w:rsidRPr="00586DD1" w:rsidRDefault="00A362F2" w:rsidP="00D27DAC">
            <w:pPr>
              <w:pStyle w:val="Normaltabell"/>
            </w:pPr>
            <w:r w:rsidRPr="00586DD1">
              <w:t>BFS - frittliggende småhusbebyggelse</w:t>
            </w:r>
          </w:p>
        </w:tc>
        <w:tc>
          <w:tcPr>
            <w:tcW w:w="3743" w:type="dxa"/>
          </w:tcPr>
          <w:p w14:paraId="41D38799" w14:textId="77777777" w:rsidR="00A362F2" w:rsidRPr="00586DD1" w:rsidRDefault="00A362F2" w:rsidP="00D27DAC">
            <w:pPr>
              <w:pStyle w:val="Normaltabell"/>
            </w:pPr>
            <w:r w:rsidRPr="00586DD1">
              <w:t>o_SKV - Kjørevei, offentlig</w:t>
            </w:r>
          </w:p>
        </w:tc>
      </w:tr>
      <w:tr w:rsidR="00A362F2" w14:paraId="3F63D451" w14:textId="77777777" w:rsidTr="005C1364">
        <w:tc>
          <w:tcPr>
            <w:tcW w:w="4009" w:type="dxa"/>
          </w:tcPr>
          <w:p w14:paraId="58553731" w14:textId="77777777" w:rsidR="00A362F2" w:rsidRPr="00586DD1" w:rsidRDefault="00A362F2" w:rsidP="00D27DAC">
            <w:pPr>
              <w:pStyle w:val="Normaltabell"/>
            </w:pPr>
            <w:r w:rsidRPr="00586DD1">
              <w:t>BLK - Lekeplass</w:t>
            </w:r>
          </w:p>
        </w:tc>
        <w:tc>
          <w:tcPr>
            <w:tcW w:w="3743" w:type="dxa"/>
          </w:tcPr>
          <w:p w14:paraId="58333422" w14:textId="77777777" w:rsidR="00A362F2" w:rsidRPr="00586DD1" w:rsidRDefault="00A362F2" w:rsidP="00D27DAC">
            <w:pPr>
              <w:pStyle w:val="Normaltabell"/>
            </w:pPr>
            <w:r w:rsidRPr="00586DD1">
              <w:t>o_SF - Fortau</w:t>
            </w:r>
          </w:p>
        </w:tc>
      </w:tr>
      <w:tr w:rsidR="00A362F2" w14:paraId="1665DD7E" w14:textId="77777777" w:rsidTr="005C1364">
        <w:tc>
          <w:tcPr>
            <w:tcW w:w="4009" w:type="dxa"/>
          </w:tcPr>
          <w:p w14:paraId="73D50AB4" w14:textId="77777777" w:rsidR="00A362F2" w:rsidRPr="00586DD1" w:rsidRDefault="00A362F2" w:rsidP="00D27DAC">
            <w:pPr>
              <w:pStyle w:val="Normaltabell"/>
            </w:pPr>
          </w:p>
        </w:tc>
        <w:tc>
          <w:tcPr>
            <w:tcW w:w="3743" w:type="dxa"/>
          </w:tcPr>
          <w:p w14:paraId="4F088F14" w14:textId="77777777" w:rsidR="00A362F2" w:rsidRPr="00586DD1" w:rsidRDefault="00A362F2" w:rsidP="00D27DAC">
            <w:pPr>
              <w:pStyle w:val="Normaltabell"/>
            </w:pPr>
            <w:r w:rsidRPr="00586DD1">
              <w:t>SVG - Annen veggrunn – grøntareal</w:t>
            </w:r>
          </w:p>
        </w:tc>
      </w:tr>
    </w:tbl>
    <w:p w14:paraId="18E5030C" w14:textId="77777777" w:rsidR="00A362F2" w:rsidRPr="00AD4453" w:rsidRDefault="00A362F2" w:rsidP="00A362F2">
      <w:pPr>
        <w:pStyle w:val="Normal2"/>
      </w:pPr>
    </w:p>
    <w:p w14:paraId="37A85FA8" w14:textId="0A5176B5" w:rsidR="00A362F2" w:rsidRPr="00A362F2" w:rsidRDefault="00A362F2" w:rsidP="00E926E1">
      <w:pPr>
        <w:pStyle w:val="Overskrift2"/>
      </w:pPr>
      <w:r>
        <w:t xml:space="preserve">3.3 </w:t>
      </w:r>
      <w:r w:rsidRPr="00A362F2">
        <w:t>Parkering</w:t>
      </w:r>
    </w:p>
    <w:p w14:paraId="7FCD7AF4" w14:textId="2B02AFF3" w:rsidR="00A362F2" w:rsidRPr="003A0819" w:rsidRDefault="00A362F2" w:rsidP="0035646A">
      <w:r w:rsidRPr="006C7CE4">
        <w:t xml:space="preserve">Krav om antall parkeringsplasser i byggeområdene er angitt i tabellen nedenfor. </w:t>
      </w:r>
    </w:p>
    <w:tbl>
      <w:tblPr>
        <w:tblStyle w:val="Tabellrutenett"/>
        <w:tblW w:w="0" w:type="auto"/>
        <w:tblInd w:w="-5" w:type="dxa"/>
        <w:tblLook w:val="04A0" w:firstRow="1" w:lastRow="0" w:firstColumn="1" w:lastColumn="0" w:noHBand="0" w:noVBand="1"/>
      </w:tblPr>
      <w:tblGrid>
        <w:gridCol w:w="2057"/>
        <w:gridCol w:w="1528"/>
        <w:gridCol w:w="1417"/>
        <w:gridCol w:w="1418"/>
        <w:gridCol w:w="1769"/>
      </w:tblGrid>
      <w:tr w:rsidR="00A362F2" w14:paraId="54894538" w14:textId="77777777" w:rsidTr="005C1364">
        <w:tc>
          <w:tcPr>
            <w:tcW w:w="2057" w:type="dxa"/>
            <w:shd w:val="clear" w:color="auto" w:fill="A6A6A6" w:themeFill="background1" w:themeFillShade="A6"/>
          </w:tcPr>
          <w:p w14:paraId="08F2F248" w14:textId="77777777" w:rsidR="00A362F2" w:rsidRDefault="00A362F2" w:rsidP="00D27DAC">
            <w:pPr>
              <w:pStyle w:val="Normaltabell"/>
            </w:pPr>
            <w:r>
              <w:t>Bebyggelsestype</w:t>
            </w:r>
          </w:p>
        </w:tc>
        <w:tc>
          <w:tcPr>
            <w:tcW w:w="1528" w:type="dxa"/>
            <w:shd w:val="clear" w:color="auto" w:fill="A6A6A6" w:themeFill="background1" w:themeFillShade="A6"/>
          </w:tcPr>
          <w:p w14:paraId="6B456F92" w14:textId="77777777" w:rsidR="00A362F2" w:rsidRDefault="00A362F2" w:rsidP="00D27DAC">
            <w:pPr>
              <w:pStyle w:val="Normaltabell"/>
            </w:pPr>
            <w:r>
              <w:t>Boenhet</w:t>
            </w:r>
          </w:p>
        </w:tc>
        <w:tc>
          <w:tcPr>
            <w:tcW w:w="1417" w:type="dxa"/>
            <w:shd w:val="clear" w:color="auto" w:fill="A6A6A6" w:themeFill="background1" w:themeFillShade="A6"/>
          </w:tcPr>
          <w:p w14:paraId="61D635D0" w14:textId="77777777" w:rsidR="00A362F2" w:rsidRDefault="00A362F2" w:rsidP="00D27DAC">
            <w:pPr>
              <w:pStyle w:val="Normaltabell"/>
            </w:pPr>
            <w:r>
              <w:t>Sykkel (min.)</w:t>
            </w:r>
          </w:p>
        </w:tc>
        <w:tc>
          <w:tcPr>
            <w:tcW w:w="1418" w:type="dxa"/>
            <w:shd w:val="clear" w:color="auto" w:fill="A6A6A6" w:themeFill="background1" w:themeFillShade="A6"/>
          </w:tcPr>
          <w:p w14:paraId="71DB5D7A" w14:textId="77777777" w:rsidR="00A362F2" w:rsidRDefault="00A362F2" w:rsidP="00D27DAC">
            <w:pPr>
              <w:pStyle w:val="Normaltabell"/>
            </w:pPr>
            <w:r>
              <w:t>Bil (maks)</w:t>
            </w:r>
          </w:p>
        </w:tc>
        <w:tc>
          <w:tcPr>
            <w:tcW w:w="1769" w:type="dxa"/>
            <w:shd w:val="clear" w:color="auto" w:fill="A6A6A6" w:themeFill="background1" w:themeFillShade="A6"/>
          </w:tcPr>
          <w:p w14:paraId="079E0743" w14:textId="77777777" w:rsidR="00A362F2" w:rsidRDefault="00A362F2" w:rsidP="00D27DAC">
            <w:pPr>
              <w:pStyle w:val="Normaltabell"/>
            </w:pPr>
            <w:r>
              <w:t>Gjesteparkering</w:t>
            </w:r>
          </w:p>
        </w:tc>
      </w:tr>
      <w:tr w:rsidR="00A362F2" w14:paraId="6357FDCE" w14:textId="77777777" w:rsidTr="005C1364">
        <w:tc>
          <w:tcPr>
            <w:tcW w:w="2057" w:type="dxa"/>
          </w:tcPr>
          <w:p w14:paraId="380BCC94" w14:textId="77777777" w:rsidR="00A362F2" w:rsidRDefault="00A362F2" w:rsidP="00D27DAC">
            <w:pPr>
              <w:pStyle w:val="Normaltabell"/>
            </w:pPr>
            <w:r>
              <w:t>Konsentrert småhusbebyggelse</w:t>
            </w:r>
          </w:p>
        </w:tc>
        <w:tc>
          <w:tcPr>
            <w:tcW w:w="1528" w:type="dxa"/>
          </w:tcPr>
          <w:p w14:paraId="37B41AFD" w14:textId="77777777" w:rsidR="00A362F2" w:rsidRDefault="00A362F2" w:rsidP="00D27DAC">
            <w:pPr>
              <w:pStyle w:val="Normaltabell"/>
            </w:pPr>
            <w:r>
              <w:t>-</w:t>
            </w:r>
          </w:p>
        </w:tc>
        <w:tc>
          <w:tcPr>
            <w:tcW w:w="1417" w:type="dxa"/>
          </w:tcPr>
          <w:p w14:paraId="137C31DB" w14:textId="77777777" w:rsidR="00A362F2" w:rsidRDefault="00A362F2" w:rsidP="00D27DAC">
            <w:pPr>
              <w:pStyle w:val="Normaltabell"/>
            </w:pPr>
            <w:r>
              <w:t>4</w:t>
            </w:r>
          </w:p>
        </w:tc>
        <w:tc>
          <w:tcPr>
            <w:tcW w:w="1418" w:type="dxa"/>
          </w:tcPr>
          <w:p w14:paraId="1E915F26" w14:textId="326DD680" w:rsidR="00A362F2" w:rsidRDefault="00A362F2" w:rsidP="00D27DAC">
            <w:pPr>
              <w:pStyle w:val="Normaltabell"/>
            </w:pPr>
            <w:r>
              <w:t>1,</w:t>
            </w:r>
            <w:r w:rsidR="00717B22">
              <w:t>1</w:t>
            </w:r>
          </w:p>
        </w:tc>
        <w:tc>
          <w:tcPr>
            <w:tcW w:w="1769" w:type="dxa"/>
          </w:tcPr>
          <w:p w14:paraId="49FBFE4F" w14:textId="77777777" w:rsidR="00A362F2" w:rsidRDefault="00A362F2" w:rsidP="00D27DAC">
            <w:pPr>
              <w:pStyle w:val="Normaltabell"/>
            </w:pPr>
            <w:r>
              <w:t>Inkludert</w:t>
            </w:r>
          </w:p>
        </w:tc>
      </w:tr>
      <w:tr w:rsidR="00A362F2" w14:paraId="08490AB5" w14:textId="77777777" w:rsidTr="005C1364">
        <w:tc>
          <w:tcPr>
            <w:tcW w:w="2057" w:type="dxa"/>
          </w:tcPr>
          <w:p w14:paraId="41B0B143" w14:textId="77777777" w:rsidR="00A362F2" w:rsidRDefault="00A362F2" w:rsidP="00D27DAC">
            <w:pPr>
              <w:pStyle w:val="Normaltabell"/>
            </w:pPr>
            <w:r>
              <w:t>Frittliggende småhusbebyggelse</w:t>
            </w:r>
          </w:p>
        </w:tc>
        <w:tc>
          <w:tcPr>
            <w:tcW w:w="1528" w:type="dxa"/>
          </w:tcPr>
          <w:p w14:paraId="328D209F" w14:textId="77777777" w:rsidR="00A362F2" w:rsidRDefault="00A362F2" w:rsidP="00D27DAC">
            <w:pPr>
              <w:pStyle w:val="Normaltabell"/>
            </w:pPr>
            <w:r>
              <w:t>-</w:t>
            </w:r>
          </w:p>
        </w:tc>
        <w:tc>
          <w:tcPr>
            <w:tcW w:w="1417" w:type="dxa"/>
          </w:tcPr>
          <w:p w14:paraId="6B293FF6" w14:textId="77777777" w:rsidR="00A362F2" w:rsidRDefault="00A362F2" w:rsidP="00D27DAC">
            <w:pPr>
              <w:pStyle w:val="Normaltabell"/>
            </w:pPr>
            <w:r>
              <w:t>4</w:t>
            </w:r>
          </w:p>
        </w:tc>
        <w:tc>
          <w:tcPr>
            <w:tcW w:w="1418" w:type="dxa"/>
          </w:tcPr>
          <w:p w14:paraId="2887B628" w14:textId="3ACABA93" w:rsidR="00A362F2" w:rsidRDefault="00A362F2" w:rsidP="00D27DAC">
            <w:pPr>
              <w:pStyle w:val="Normaltabell"/>
            </w:pPr>
            <w:r>
              <w:t>1,</w:t>
            </w:r>
            <w:r w:rsidR="00717B22">
              <w:t>1</w:t>
            </w:r>
          </w:p>
        </w:tc>
        <w:tc>
          <w:tcPr>
            <w:tcW w:w="1769" w:type="dxa"/>
          </w:tcPr>
          <w:p w14:paraId="7963E4AF" w14:textId="77777777" w:rsidR="00A362F2" w:rsidRDefault="00A362F2" w:rsidP="00D27DAC">
            <w:pPr>
              <w:pStyle w:val="Normaltabell"/>
            </w:pPr>
            <w:r>
              <w:t>Inkludert</w:t>
            </w:r>
          </w:p>
        </w:tc>
      </w:tr>
    </w:tbl>
    <w:p w14:paraId="539734EE" w14:textId="77777777" w:rsidR="00A362F2" w:rsidRDefault="00A362F2" w:rsidP="00A362F2">
      <w:pPr>
        <w:pStyle w:val="Ingenmellomrom"/>
        <w:ind w:left="360"/>
        <w:rPr>
          <w:rFonts w:cstheme="minorHAnsi"/>
          <w:bCs/>
          <w:iCs/>
          <w:sz w:val="20"/>
          <w:szCs w:val="20"/>
        </w:rPr>
      </w:pPr>
    </w:p>
    <w:p w14:paraId="34286F63" w14:textId="77777777" w:rsidR="00781497" w:rsidRDefault="00C741CE" w:rsidP="00781497">
      <w:pPr>
        <w:pStyle w:val="Listeavsnitt"/>
        <w:numPr>
          <w:ilvl w:val="0"/>
          <w:numId w:val="44"/>
        </w:numPr>
        <w:ind w:left="426" w:hanging="426"/>
      </w:pPr>
      <w:r>
        <w:t xml:space="preserve">Minimum 5 % av biloppstillingsplasser skal være tilrettelagt for bevegelseshemmede. </w:t>
      </w:r>
    </w:p>
    <w:p w14:paraId="2E371266" w14:textId="77777777" w:rsidR="00781497" w:rsidRPr="00781497" w:rsidRDefault="00717B22" w:rsidP="00781497">
      <w:pPr>
        <w:pStyle w:val="Listeavsnitt"/>
        <w:numPr>
          <w:ilvl w:val="0"/>
          <w:numId w:val="44"/>
        </w:numPr>
        <w:ind w:left="426" w:hanging="426"/>
      </w:pPr>
      <w:r w:rsidRPr="00781497">
        <w:rPr>
          <w:sz w:val="22"/>
        </w:rPr>
        <w:t xml:space="preserve">Det skal etableres infrastruktur for tilkobling av elbillader til samtlige biloppstillingsplasser. </w:t>
      </w:r>
    </w:p>
    <w:p w14:paraId="2E69972D" w14:textId="38FE1DDA" w:rsidR="00781497" w:rsidRDefault="00C741CE" w:rsidP="00781497">
      <w:pPr>
        <w:pStyle w:val="Listeavsnitt"/>
        <w:numPr>
          <w:ilvl w:val="0"/>
          <w:numId w:val="44"/>
        </w:numPr>
        <w:ind w:left="426" w:hanging="426"/>
      </w:pPr>
      <w:r>
        <w:t xml:space="preserve">Det skal opparbeides plass til </w:t>
      </w:r>
      <w:r w:rsidR="006C675B">
        <w:t xml:space="preserve">minimum </w:t>
      </w:r>
      <w:r>
        <w:t>4 sykler per boenhet. Minimum 2 plasser ved inngang til bolig og 2 plasser i fellesanlegg.</w:t>
      </w:r>
    </w:p>
    <w:p w14:paraId="6DF14FBB" w14:textId="6DA81C3F" w:rsidR="00C741CE" w:rsidRDefault="00781497" w:rsidP="00781497">
      <w:pPr>
        <w:pStyle w:val="Listeavsnitt"/>
        <w:numPr>
          <w:ilvl w:val="0"/>
          <w:numId w:val="44"/>
        </w:numPr>
        <w:ind w:left="426" w:hanging="426"/>
      </w:pPr>
      <w:r w:rsidRPr="00781497">
        <w:rPr>
          <w:sz w:val="22"/>
        </w:rPr>
        <w:t xml:space="preserve">Det skal etableres infrastruktur for tilkobling av ladere for elsykkel. </w:t>
      </w:r>
    </w:p>
    <w:p w14:paraId="7ACF4C86" w14:textId="77777777" w:rsidR="00C741CE" w:rsidRPr="0035646A" w:rsidRDefault="00C741CE" w:rsidP="00A76648"/>
    <w:p w14:paraId="6AD66899" w14:textId="1900E342" w:rsidR="00A362F2" w:rsidRPr="005C1364" w:rsidRDefault="005C1364" w:rsidP="00E926E1">
      <w:pPr>
        <w:pStyle w:val="Overskrift2"/>
      </w:pPr>
      <w:r>
        <w:t xml:space="preserve">3.4 </w:t>
      </w:r>
      <w:r w:rsidR="00A362F2" w:rsidRPr="005C1364">
        <w:t>Støy</w:t>
      </w:r>
    </w:p>
    <w:p w14:paraId="7C86A1D1" w14:textId="6CCCB302" w:rsidR="00A362F2" w:rsidRPr="006C7CE4" w:rsidRDefault="00A362F2" w:rsidP="005C1364">
      <w:r w:rsidRPr="006C7CE4">
        <w:lastRenderedPageBreak/>
        <w:t xml:space="preserve">For utendørs støynivå </w:t>
      </w:r>
      <w:r w:rsidR="00571F6A" w:rsidRPr="006C7CE4">
        <w:t>gjøres” Retningslinje</w:t>
      </w:r>
      <w:r w:rsidRPr="006C7CE4">
        <w:t xml:space="preserve"> for behandling av støy i</w:t>
      </w:r>
      <w:r w:rsidR="005C1364">
        <w:t xml:space="preserve"> </w:t>
      </w:r>
      <w:r w:rsidRPr="006C7CE4">
        <w:t>arealplanlegging” (T-1442/2016), tabell 3 eller senere vedtatte forskrifter/ retningslinjer som</w:t>
      </w:r>
      <w:r w:rsidR="005C1364">
        <w:t xml:space="preserve"> </w:t>
      </w:r>
      <w:r w:rsidRPr="006C7CE4">
        <w:t>erstatter disse, gjeldende.</w:t>
      </w:r>
    </w:p>
    <w:p w14:paraId="74456C59" w14:textId="71292348" w:rsidR="00A362F2" w:rsidRPr="006C7CE4" w:rsidRDefault="00A362F2" w:rsidP="005C1364">
      <w:r w:rsidRPr="006C7CE4">
        <w:t xml:space="preserve">For innendørs støynivå </w:t>
      </w:r>
      <w:r w:rsidR="00571F6A" w:rsidRPr="006C7CE4">
        <w:t>gjøres” Retningslinje</w:t>
      </w:r>
      <w:r w:rsidRPr="006C7CE4">
        <w:t xml:space="preserve"> for behandling av støy i</w:t>
      </w:r>
      <w:r w:rsidR="005C1364">
        <w:t xml:space="preserve"> </w:t>
      </w:r>
      <w:r w:rsidRPr="006C7CE4">
        <w:t>arealplanlegging” (T-1442/2016), punkt 3.3, 4. ledd, punktum 1, eller senere vedtatte</w:t>
      </w:r>
      <w:r w:rsidR="005C1364">
        <w:t xml:space="preserve"> </w:t>
      </w:r>
      <w:r w:rsidRPr="006C7CE4">
        <w:t>forskrifter/ retningslinjer som erstatter disse, gjeldende.</w:t>
      </w:r>
    </w:p>
    <w:p w14:paraId="265A8606" w14:textId="333F5FF1" w:rsidR="00A362F2" w:rsidRPr="006C7CE4" w:rsidRDefault="00A362F2" w:rsidP="005C1364">
      <w:r w:rsidRPr="006C7CE4">
        <w:t xml:space="preserve">I anleggsperioden </w:t>
      </w:r>
      <w:r w:rsidR="00571F6A" w:rsidRPr="006C7CE4">
        <w:t>gjøres” Retningslinje</w:t>
      </w:r>
      <w:r w:rsidRPr="006C7CE4">
        <w:t xml:space="preserve"> for behandling av støy i arealplanlegging” (T</w:t>
      </w:r>
      <w:r w:rsidR="005C1364">
        <w:t xml:space="preserve"> </w:t>
      </w:r>
      <w:r w:rsidRPr="006C7CE4">
        <w:t>1442/2016), tabell 4, tabell 5 og tabell 6, eller senere vedtatte forskrifter/retningslinjer som erstatter disse, gjeldende.</w:t>
      </w:r>
    </w:p>
    <w:p w14:paraId="79D4676C" w14:textId="77777777" w:rsidR="00A362F2" w:rsidRPr="004A0D3A" w:rsidRDefault="00A362F2" w:rsidP="00A362F2">
      <w:pPr>
        <w:pStyle w:val="Ingenmellomrom"/>
        <w:rPr>
          <w:rFonts w:cstheme="minorHAnsi"/>
          <w:b/>
          <w:sz w:val="20"/>
          <w:szCs w:val="20"/>
        </w:rPr>
      </w:pPr>
    </w:p>
    <w:p w14:paraId="649092DE" w14:textId="683E6C6A" w:rsidR="00A362F2" w:rsidRPr="005C1364" w:rsidRDefault="005C1364" w:rsidP="00E926E1">
      <w:pPr>
        <w:pStyle w:val="Overskrift2"/>
      </w:pPr>
      <w:r>
        <w:t xml:space="preserve">3.5 </w:t>
      </w:r>
      <w:r w:rsidR="00A362F2" w:rsidRPr="005C1364">
        <w:t>Kulturminner</w:t>
      </w:r>
    </w:p>
    <w:p w14:paraId="195F3993" w14:textId="77777777" w:rsidR="00A362F2" w:rsidRPr="006C7CE4" w:rsidRDefault="00A362F2" w:rsidP="005C1364">
      <w:r w:rsidRPr="006C7CE4">
        <w:t>Dersom det under anleggsarbeider treffes på automatisk fredete kulturminner, skal arbeidet øyeblikkelig stanses og kulturminnemyndigheten varsles, jf. lov om kulturminner av 9. juni 1978 nr. 50, § 8.</w:t>
      </w:r>
    </w:p>
    <w:p w14:paraId="75307798" w14:textId="77777777" w:rsidR="00A362F2" w:rsidRPr="007A04FC" w:rsidRDefault="00A362F2" w:rsidP="00A362F2">
      <w:pPr>
        <w:pStyle w:val="Ingenmellomrom"/>
        <w:ind w:left="360"/>
        <w:rPr>
          <w:rFonts w:cstheme="minorHAnsi"/>
          <w:bCs/>
          <w:sz w:val="20"/>
          <w:szCs w:val="20"/>
        </w:rPr>
      </w:pPr>
    </w:p>
    <w:p w14:paraId="5F68EF17" w14:textId="2B5928B2" w:rsidR="00A362F2" w:rsidRPr="005C1364" w:rsidRDefault="005C1364" w:rsidP="00E926E1">
      <w:pPr>
        <w:pStyle w:val="Overskrift2"/>
      </w:pPr>
      <w:r>
        <w:t xml:space="preserve">3.6 </w:t>
      </w:r>
      <w:r w:rsidR="00A362F2" w:rsidRPr="005C1364">
        <w:t>Renovasjon</w:t>
      </w:r>
    </w:p>
    <w:p w14:paraId="57A91C59" w14:textId="6AEB633D" w:rsidR="00A362F2" w:rsidRDefault="00A362F2" w:rsidP="005C1364">
      <w:r w:rsidRPr="00290C18">
        <w:t>Avfallspunkter skal etableres i felles anlegg for et eller flere byggeområder og skal være nedgravd. Avfallspunktene skal være lett tilgjengelig for renovasjonsoperatøren. Endelig løsning skal godkjennes av renovasjonsoperatøren i forbindelse med rammesøknad.</w:t>
      </w:r>
    </w:p>
    <w:p w14:paraId="160856AF" w14:textId="58F23C35" w:rsidR="009359C8" w:rsidRDefault="009359C8" w:rsidP="005C1364"/>
    <w:p w14:paraId="5FFCA5C7" w14:textId="6258B609" w:rsidR="009359C8" w:rsidRDefault="009359C8" w:rsidP="009359C8">
      <w:pPr>
        <w:pStyle w:val="Overskrift2"/>
      </w:pPr>
      <w:r>
        <w:t>3.7 Nettstasjon</w:t>
      </w:r>
    </w:p>
    <w:p w14:paraId="004C73E1" w14:textId="1F5A1A30" w:rsidR="009359C8" w:rsidRPr="009359C8" w:rsidRDefault="009359C8" w:rsidP="009359C8">
      <w:r w:rsidRPr="009359C8">
        <w:t>Nettstasjoner tillates oppført inntil 1 m fra eiendomsgrense</w:t>
      </w:r>
      <w:r w:rsidR="002F7F05">
        <w:t xml:space="preserve">. Det er </w:t>
      </w:r>
      <w:r w:rsidRPr="009359C8">
        <w:t xml:space="preserve">generelt </w:t>
      </w:r>
      <w:r w:rsidR="002F7F05">
        <w:t xml:space="preserve">en </w:t>
      </w:r>
      <w:r w:rsidRPr="009359C8">
        <w:t>5 m byggegrense rundt nettstasjoner. Nettstasjoner tillates oppført også utenfor regulerte byggegrenser og kommer i tillegg til tillatt utnyttelsesgrad.</w:t>
      </w:r>
    </w:p>
    <w:p w14:paraId="24205A7A" w14:textId="65B6EDBC" w:rsidR="009F448B" w:rsidRDefault="009F448B" w:rsidP="005C1364"/>
    <w:p w14:paraId="5ED9193B" w14:textId="613C22FB" w:rsidR="00CE3FFD" w:rsidRDefault="00CE3FFD" w:rsidP="00BA30FB">
      <w:pPr>
        <w:pStyle w:val="Overskrift1"/>
      </w:pPr>
      <w:r w:rsidRPr="00DB337E">
        <w:t>Dokumentasjonskrav</w:t>
      </w:r>
    </w:p>
    <w:p w14:paraId="19293924" w14:textId="488770C4" w:rsidR="005C1364" w:rsidRPr="00F71CBC" w:rsidRDefault="00E926E1" w:rsidP="00E926E1">
      <w:pPr>
        <w:pStyle w:val="Overskrift2"/>
      </w:pPr>
      <w:r>
        <w:t xml:space="preserve">4.1 </w:t>
      </w:r>
      <w:r w:rsidR="005C1364" w:rsidRPr="00F71CBC">
        <w:t>Utomhusplan</w:t>
      </w:r>
    </w:p>
    <w:p w14:paraId="5D81E7A1" w14:textId="77777777" w:rsidR="005C1364" w:rsidRPr="00271A25" w:rsidRDefault="005C1364" w:rsidP="00E926E1">
      <w:r w:rsidRPr="00271A25">
        <w:t xml:space="preserve">Ved søknad om rammetillatelse skal det fremlegges utomhusplan som viser disponering og utforming av omsøkt byggeområde. Planen skal vise adkomst, byggegrenser, bebyggelsens høyde og etasjeantall, interne veier, gangforbindelser, parkering for sykkel og bil, nye og gamle koter, sentrale punkthøyder, belegning, beplantning, forstøtningsmurer, lekearealer, plassering av avfallsbeholdere og oppstilling for renovasjon og brannbil, samt andre faste installasjoner (eksempelvis ladestasjoner). </w:t>
      </w:r>
    </w:p>
    <w:p w14:paraId="5B9FE540" w14:textId="77777777" w:rsidR="005C1364" w:rsidRDefault="005C1364" w:rsidP="005C1364">
      <w:pPr>
        <w:pStyle w:val="Ingenmellomrom"/>
        <w:ind w:left="360"/>
        <w:rPr>
          <w:rFonts w:cstheme="minorHAnsi"/>
          <w:sz w:val="20"/>
          <w:szCs w:val="20"/>
        </w:rPr>
      </w:pPr>
    </w:p>
    <w:p w14:paraId="202AB952" w14:textId="36D3DA5D" w:rsidR="005C1364" w:rsidRDefault="00E926E1" w:rsidP="00E926E1">
      <w:pPr>
        <w:pStyle w:val="Overskrift2"/>
      </w:pPr>
      <w:r>
        <w:t xml:space="preserve">4.2 </w:t>
      </w:r>
      <w:r w:rsidR="005C1364" w:rsidRPr="00F71CBC">
        <w:t>VAO-rammeplan</w:t>
      </w:r>
    </w:p>
    <w:p w14:paraId="221435F0" w14:textId="41088973" w:rsidR="005C1364" w:rsidRDefault="005C1364" w:rsidP="00E926E1">
      <w:r w:rsidRPr="006C7CE4">
        <w:t xml:space="preserve">Ved søknad om rammetillatelse skal det fremlegges en rammeplan for vann, avløp, overvann og flomveier. </w:t>
      </w:r>
      <w:r w:rsidR="00D27DAC">
        <w:t xml:space="preserve">Planen skal redegjøre for helhetlige løsninger for overvannshåndtering og </w:t>
      </w:r>
      <w:r w:rsidR="00D27DAC">
        <w:lastRenderedPageBreak/>
        <w:t xml:space="preserve">vannforsyning i planområdet, angi traséer for hovedledningsnett, samt sikre tilstrekkelig brannvannuttak. </w:t>
      </w:r>
      <w:r w:rsidRPr="006C7CE4">
        <w:t>VAO-rammeplan skal godkjennes av Ås kommune.</w:t>
      </w:r>
    </w:p>
    <w:p w14:paraId="6B880893" w14:textId="523B6E40" w:rsidR="00E926E1" w:rsidRDefault="00E926E1" w:rsidP="00E926E1"/>
    <w:p w14:paraId="4D017912" w14:textId="77777777" w:rsidR="00781497" w:rsidRPr="00E926E1" w:rsidRDefault="00781497" w:rsidP="00E926E1"/>
    <w:p w14:paraId="71027CE7" w14:textId="30842CC4" w:rsidR="005C1364" w:rsidRPr="00492F8B" w:rsidRDefault="00E926E1" w:rsidP="00E926E1">
      <w:pPr>
        <w:pStyle w:val="Overskrift2"/>
      </w:pPr>
      <w:r>
        <w:t xml:space="preserve">4.3 </w:t>
      </w:r>
      <w:r w:rsidR="005C1364" w:rsidRPr="00492F8B">
        <w:t>Miljøoppfølgingsplan</w:t>
      </w:r>
    </w:p>
    <w:p w14:paraId="077EB104" w14:textId="0539B2CD" w:rsidR="005C1364" w:rsidRPr="00492F8B" w:rsidRDefault="005C1364" w:rsidP="00E926E1">
      <w:r w:rsidRPr="00492F8B">
        <w:t xml:space="preserve">Ved søknad om rammetillatelse skal det utarbeides en miljøoppfølgingsplan (MOP). MOP skal beskrive konkret miljøoppfølging i bygge- og anleggsfasen, herunder hvem som er ansvarlig for hvert tiltak; anleggsvei, -trafikk og -støy; riggplass og midlertidig parkering; og krav til opparbeidelse av anleggsvei og øvrige områder etter ferdigstillelse. </w:t>
      </w:r>
      <w:r w:rsidR="00A961EE">
        <w:t xml:space="preserve">MOP skal ajourføres fram til ferdigstillelse. </w:t>
      </w:r>
    </w:p>
    <w:p w14:paraId="2259AD1D" w14:textId="77777777" w:rsidR="005C1364" w:rsidRDefault="005C1364" w:rsidP="005C1364">
      <w:pPr>
        <w:pStyle w:val="Normal2"/>
      </w:pPr>
    </w:p>
    <w:p w14:paraId="46FC932E" w14:textId="3DE97D4A" w:rsidR="00E926E1" w:rsidRDefault="00E926E1" w:rsidP="00E926E1">
      <w:pPr>
        <w:pStyle w:val="Overskrift2"/>
        <w:rPr>
          <w:bCs/>
        </w:rPr>
      </w:pPr>
      <w:r>
        <w:t xml:space="preserve">4.4 </w:t>
      </w:r>
      <w:r w:rsidR="005C1364" w:rsidRPr="00E926E1">
        <w:t>Redegjørelse for behandling av masser</w:t>
      </w:r>
    </w:p>
    <w:p w14:paraId="48166F0C" w14:textId="059FB02F" w:rsidR="00F76D1E" w:rsidRDefault="005C1364" w:rsidP="0035646A">
      <w:pPr>
        <w:pStyle w:val="Listeavsnitt"/>
        <w:numPr>
          <w:ilvl w:val="0"/>
          <w:numId w:val="43"/>
        </w:numPr>
        <w:ind w:left="357" w:hanging="357"/>
      </w:pPr>
      <w:r w:rsidRPr="00E926E1">
        <w:t>Ved søknad om rammetillatelse skal det redegjøres for massehåndtering og håndtering av fremmede arter. Redegjørelse skal beskrive konkret massehåndtering, masseregnskap, midlertidige massedeponier</w:t>
      </w:r>
      <w:r w:rsidR="00571F6A">
        <w:t xml:space="preserve"> m.m.</w:t>
      </w:r>
    </w:p>
    <w:p w14:paraId="1C78FF0E" w14:textId="38411904" w:rsidR="002D74D2" w:rsidRDefault="005C1364" w:rsidP="002D74D2">
      <w:pPr>
        <w:pStyle w:val="Listeavsnitt"/>
        <w:numPr>
          <w:ilvl w:val="0"/>
          <w:numId w:val="43"/>
        </w:numPr>
        <w:ind w:left="357" w:hanging="357"/>
      </w:pPr>
      <w:r w:rsidRPr="00A66E40">
        <w:t xml:space="preserve">Før området bygges ut skal matjordlaget tas av. Matjorda skal benyttes til nydyrking eller jordforbedring av landbruksområder utenfor planområdet. </w:t>
      </w:r>
    </w:p>
    <w:p w14:paraId="55A96128" w14:textId="6EA8857B" w:rsidR="005C1364" w:rsidRDefault="0035646A" w:rsidP="00F76D1E">
      <w:pPr>
        <w:pStyle w:val="Listeavsnitt"/>
        <w:numPr>
          <w:ilvl w:val="0"/>
          <w:numId w:val="43"/>
        </w:numPr>
        <w:ind w:left="357" w:hanging="357"/>
      </w:pPr>
      <w:r>
        <w:t>V</w:t>
      </w:r>
      <w:r w:rsidR="005C1364" w:rsidRPr="00A66E40">
        <w:t xml:space="preserve">ed beplantning skal det ikke benyttes arter som er vurdert til å ha svært høy, høy eller </w:t>
      </w:r>
      <w:r w:rsidR="00D91A23" w:rsidRPr="00A66E40">
        <w:t>mulig</w:t>
      </w:r>
      <w:r w:rsidR="005C1364" w:rsidRPr="00A66E40">
        <w:t xml:space="preserve"> høy risiko i Fremmedartslista 2018. Plantemateriale fra arter i kategoriene svært høy, høy eller potensielt høy risiko i Fremmedartslista 2018 skal leveres til godkjent mottak for hageavfall eller forbrenning. </w:t>
      </w:r>
    </w:p>
    <w:p w14:paraId="216EAA0E" w14:textId="7D31F457" w:rsidR="00210E4D" w:rsidRPr="00DB337E" w:rsidRDefault="00667196" w:rsidP="00BA30FB">
      <w:pPr>
        <w:pStyle w:val="Overskrift1"/>
      </w:pPr>
      <w:r w:rsidRPr="00DB337E">
        <w:t>Bebyggelse og anlegg</w:t>
      </w:r>
    </w:p>
    <w:p w14:paraId="76C6BF50" w14:textId="6DCADEBE" w:rsidR="00AE1FB2" w:rsidRDefault="00A66E40" w:rsidP="00B01BBC">
      <w:pPr>
        <w:pStyle w:val="Overskrift2"/>
      </w:pPr>
      <w:r>
        <w:t>5.1 - Boligbebyggelse</w:t>
      </w:r>
      <w:r w:rsidR="00EB615E" w:rsidRPr="00F71CBC">
        <w:t xml:space="preserve"> </w:t>
      </w:r>
      <w:r w:rsidR="00135A44">
        <w:t xml:space="preserve">(felt </w:t>
      </w:r>
      <w:r>
        <w:t>BKS</w:t>
      </w:r>
      <w:r w:rsidR="00135A44">
        <w:t xml:space="preserve"> og </w:t>
      </w:r>
      <w:r w:rsidR="002B7888">
        <w:t>BFS</w:t>
      </w:r>
      <w:r w:rsidR="00135A44">
        <w:t>)</w:t>
      </w:r>
    </w:p>
    <w:p w14:paraId="738FECA5" w14:textId="19A629AD" w:rsidR="00AE1FB2" w:rsidRDefault="00AE1FB2" w:rsidP="00D601E3">
      <w:pPr>
        <w:pStyle w:val="Overskrift3"/>
      </w:pPr>
      <w:r w:rsidRPr="00AE1FB2">
        <w:t xml:space="preserve">5.1.1 </w:t>
      </w:r>
      <w:r>
        <w:t>–</w:t>
      </w:r>
      <w:r w:rsidRPr="00AE1FB2">
        <w:t xml:space="preserve"> </w:t>
      </w:r>
      <w:r>
        <w:t>Arealbruk</w:t>
      </w:r>
    </w:p>
    <w:p w14:paraId="3ABBFD40" w14:textId="77777777" w:rsidR="00AE1FB2" w:rsidRDefault="00AE1FB2" w:rsidP="00AE1FB2">
      <w:r>
        <w:t>Konsentrert småhusbebyggelse: BKS</w:t>
      </w:r>
    </w:p>
    <w:p w14:paraId="79A0F6A4" w14:textId="58EF4B07" w:rsidR="00AE1FB2" w:rsidRDefault="00AE1FB2" w:rsidP="00AE1FB2">
      <w:r>
        <w:t>Frittliggende småhusbebyggelse: BFS</w:t>
      </w:r>
    </w:p>
    <w:p w14:paraId="5D9A218B" w14:textId="3E0DD4FF" w:rsidR="002B7888" w:rsidRPr="00AE1FB2" w:rsidRDefault="002B7888" w:rsidP="00D601E3">
      <w:pPr>
        <w:pStyle w:val="Overskrift3"/>
      </w:pPr>
      <w:r w:rsidRPr="00AE1FB2">
        <w:t>5.1.</w:t>
      </w:r>
      <w:r w:rsidR="00A455FE">
        <w:t>2</w:t>
      </w:r>
      <w:r w:rsidRPr="00AE1FB2">
        <w:t xml:space="preserve"> </w:t>
      </w:r>
      <w:r w:rsidR="00AE1FB2">
        <w:t>–</w:t>
      </w:r>
      <w:r w:rsidRPr="00AE1FB2">
        <w:t xml:space="preserve"> </w:t>
      </w:r>
      <w:r w:rsidR="00AE1FB2">
        <w:t>Grad av utnytting</w:t>
      </w:r>
    </w:p>
    <w:p w14:paraId="7D05ACD5" w14:textId="4287A8A6" w:rsidR="002B7888" w:rsidRDefault="002B7888" w:rsidP="00AE1FB2">
      <w:pPr>
        <w:pStyle w:val="Listeavsnitt"/>
        <w:numPr>
          <w:ilvl w:val="0"/>
          <w:numId w:val="34"/>
        </w:numPr>
        <w:ind w:left="357" w:hanging="357"/>
      </w:pPr>
      <w:r>
        <w:t>Det kan bebygges med en utnyttelse på inntil 3</w:t>
      </w:r>
      <w:r w:rsidR="00AE1FB2">
        <w:t>0</w:t>
      </w:r>
      <w:r>
        <w:t xml:space="preserve"> % bebygd areal</w:t>
      </w:r>
      <w:r w:rsidR="00135A44">
        <w:t xml:space="preserve"> (%-BYA)</w:t>
      </w:r>
      <w:r>
        <w:t xml:space="preserve"> for frittliggende småhusbebyggelse og </w:t>
      </w:r>
      <w:r w:rsidR="00AE1FB2">
        <w:t>3</w:t>
      </w:r>
      <w:r w:rsidR="00882566">
        <w:t>5</w:t>
      </w:r>
      <w:r w:rsidR="00AE1FB2">
        <w:t xml:space="preserve">% for </w:t>
      </w:r>
      <w:r>
        <w:t>konsentrert småhusbebyggelse.</w:t>
      </w:r>
    </w:p>
    <w:p w14:paraId="5DC45153" w14:textId="77777777" w:rsidR="002B7888" w:rsidRDefault="002B7888" w:rsidP="00AE1FB2">
      <w:pPr>
        <w:pStyle w:val="Listeavsnitt"/>
        <w:numPr>
          <w:ilvl w:val="0"/>
          <w:numId w:val="34"/>
        </w:numPr>
        <w:ind w:left="357" w:hanging="357"/>
      </w:pPr>
      <w:r>
        <w:t xml:space="preserve">Ved beregning av BYA skal garasjeanlegg under terreng ikke medregnes. </w:t>
      </w:r>
    </w:p>
    <w:p w14:paraId="4F70D75C" w14:textId="77777777" w:rsidR="002B7888" w:rsidRDefault="002B7888" w:rsidP="00AE1FB2">
      <w:pPr>
        <w:pStyle w:val="Listeavsnitt"/>
        <w:numPr>
          <w:ilvl w:val="0"/>
          <w:numId w:val="34"/>
        </w:numPr>
        <w:ind w:left="357" w:hanging="357"/>
      </w:pPr>
      <w:r>
        <w:t xml:space="preserve">Det tillates underjordisk parkering/bodareal under Lekeplass, BLK. </w:t>
      </w:r>
    </w:p>
    <w:p w14:paraId="3702C814" w14:textId="3C4AFCCB" w:rsidR="002B7888" w:rsidRDefault="002B7888" w:rsidP="00AE1FB2">
      <w:pPr>
        <w:pStyle w:val="Listeavsnitt"/>
        <w:numPr>
          <w:ilvl w:val="0"/>
          <w:numId w:val="34"/>
        </w:numPr>
        <w:ind w:left="357" w:hanging="357"/>
      </w:pPr>
      <w:r>
        <w:t xml:space="preserve">Parkeringsanlegg som ligger under uteoppholdsarealer skal gis en overdekning som er tilstrekkelig for etablering av fordrøyning av overvann, lekearealer og beplantning i tråd med byggeplan for utomhusarealene. </w:t>
      </w:r>
    </w:p>
    <w:p w14:paraId="3E789628" w14:textId="5EDE960A" w:rsidR="002B7888" w:rsidRDefault="002B7888" w:rsidP="00AE1FB2">
      <w:pPr>
        <w:pStyle w:val="Listeavsnitt"/>
        <w:numPr>
          <w:ilvl w:val="0"/>
          <w:numId w:val="34"/>
        </w:numPr>
        <w:ind w:left="357" w:hanging="357"/>
      </w:pPr>
      <w:r w:rsidRPr="002119C9">
        <w:t>Biloppstillingsplasser som opparbeides utomhus regnes med i bebygd areal med 18 m² pr plass.</w:t>
      </w:r>
    </w:p>
    <w:p w14:paraId="5E54996C" w14:textId="2ABEE5C1" w:rsidR="00D601E3" w:rsidRDefault="00D601E3" w:rsidP="005F6AC9">
      <w:pPr>
        <w:pStyle w:val="Overskrift3"/>
      </w:pPr>
      <w:r>
        <w:lastRenderedPageBreak/>
        <w:t>5.1.</w:t>
      </w:r>
      <w:r w:rsidR="00A455FE">
        <w:t>3</w:t>
      </w:r>
      <w:r>
        <w:t xml:space="preserve"> - Byggegrenser</w:t>
      </w:r>
    </w:p>
    <w:p w14:paraId="6E8EA3D7" w14:textId="6507D843" w:rsidR="00D601E3" w:rsidRDefault="00D601E3" w:rsidP="00D601E3">
      <w:pPr>
        <w:pStyle w:val="Listeavsnitt"/>
        <w:numPr>
          <w:ilvl w:val="0"/>
          <w:numId w:val="36"/>
        </w:numPr>
        <w:ind w:left="357" w:hanging="357"/>
      </w:pPr>
      <w:r>
        <w:t>Garasjeanlegg under terreng kan etableres utenfor byggegrenser bortsett fra mot Brekkeveien</w:t>
      </w:r>
      <w:r w:rsidR="00A961EE">
        <w:t>, men ikke utenfor formålsgrense</w:t>
      </w:r>
      <w:r w:rsidR="00D91A23">
        <w:t>n</w:t>
      </w:r>
      <w:r>
        <w:t xml:space="preserve">. </w:t>
      </w:r>
    </w:p>
    <w:p w14:paraId="117C083C" w14:textId="06D0C93F" w:rsidR="00D601E3" w:rsidRDefault="00D601E3" w:rsidP="00D601E3">
      <w:pPr>
        <w:pStyle w:val="Listeavsnitt"/>
        <w:numPr>
          <w:ilvl w:val="0"/>
          <w:numId w:val="36"/>
        </w:numPr>
        <w:ind w:left="357" w:hanging="357"/>
      </w:pPr>
      <w:r>
        <w:t>Parkeringsplasser/sykkelparkering/renovasjonsløsning på terreng kan etableres utenfor byggegrenser</w:t>
      </w:r>
      <w:r w:rsidRPr="005C097E">
        <w:t xml:space="preserve"> </w:t>
      </w:r>
      <w:r>
        <w:t xml:space="preserve">bortsett fra mot Brekkeveien. </w:t>
      </w:r>
    </w:p>
    <w:p w14:paraId="648C1866" w14:textId="034D25D2" w:rsidR="00D601E3" w:rsidRDefault="00D601E3" w:rsidP="005F6AC9">
      <w:pPr>
        <w:pStyle w:val="Overskrift3"/>
      </w:pPr>
      <w:r>
        <w:t>5.1.</w:t>
      </w:r>
      <w:r w:rsidR="00A455FE">
        <w:t>4</w:t>
      </w:r>
      <w:r>
        <w:t xml:space="preserve"> - Maksimalt tillatt mønehøyde/gesimshøyde </w:t>
      </w:r>
    </w:p>
    <w:p w14:paraId="6D90DA5E" w14:textId="77777777" w:rsidR="00D601E3" w:rsidRDefault="00D601E3" w:rsidP="00D601E3">
      <w:r>
        <w:t xml:space="preserve">Maksimal tillatt gesimshøyde/mønehøyde er 9 meter målt til gjennomsnittlig ferdig planert terreng. </w:t>
      </w:r>
    </w:p>
    <w:p w14:paraId="636F7854" w14:textId="02746AD1" w:rsidR="00D601E3" w:rsidRDefault="00D601E3" w:rsidP="005F6AC9">
      <w:pPr>
        <w:pStyle w:val="Overskrift3"/>
      </w:pPr>
      <w:r>
        <w:t>5.1.5 – Estetikk og materialbruk</w:t>
      </w:r>
    </w:p>
    <w:p w14:paraId="76C3C022" w14:textId="77777777" w:rsidR="00D601E3" w:rsidRDefault="00D601E3" w:rsidP="00D601E3">
      <w:pPr>
        <w:pStyle w:val="Listeavsnitt"/>
        <w:numPr>
          <w:ilvl w:val="0"/>
          <w:numId w:val="23"/>
        </w:numPr>
        <w:spacing w:line="271" w:lineRule="auto"/>
      </w:pPr>
      <w:r>
        <w:t xml:space="preserve">Ny bebyggelse skal utformes slik at den får en god funksjonell og arkitektonisk helhetsvirkning når det gjelder volum, stiluttrykk, materialer og farger. </w:t>
      </w:r>
    </w:p>
    <w:p w14:paraId="280574BD" w14:textId="508BE601" w:rsidR="00734F8A" w:rsidRDefault="00675210" w:rsidP="00D601E3">
      <w:pPr>
        <w:pStyle w:val="Listeavsnitt"/>
        <w:numPr>
          <w:ilvl w:val="0"/>
          <w:numId w:val="23"/>
        </w:numPr>
        <w:spacing w:line="271" w:lineRule="auto"/>
      </w:pPr>
      <w:r>
        <w:t xml:space="preserve">Ny bebyggelse skal variasjon i materialbruk, fargevalg og volumoppbygging. </w:t>
      </w:r>
    </w:p>
    <w:p w14:paraId="57A8DF61" w14:textId="749FD296" w:rsidR="00675210" w:rsidRPr="00D77053" w:rsidRDefault="00D601E3" w:rsidP="00D77053">
      <w:pPr>
        <w:pStyle w:val="Listeavsnitt"/>
        <w:numPr>
          <w:ilvl w:val="0"/>
          <w:numId w:val="23"/>
        </w:numPr>
        <w:spacing w:line="271" w:lineRule="auto"/>
        <w:rPr>
          <w:rFonts w:eastAsia="Times New Roman"/>
        </w:rPr>
      </w:pPr>
      <w:r>
        <w:t>Ved søknad om rammetillatelse skal det vedlegges illustrasjoner og redegjørelse for estetikk inkludert fjernvirkning.</w:t>
      </w:r>
    </w:p>
    <w:p w14:paraId="28A46D04" w14:textId="25647632" w:rsidR="009359C8" w:rsidRPr="00D77053" w:rsidRDefault="009359C8" w:rsidP="009359C8">
      <w:pPr>
        <w:pStyle w:val="Listeavsnitt"/>
        <w:numPr>
          <w:ilvl w:val="0"/>
          <w:numId w:val="23"/>
        </w:numPr>
        <w:rPr>
          <w:rFonts w:eastAsia="Times New Roman"/>
        </w:rPr>
      </w:pPr>
      <w:r w:rsidRPr="00D77053">
        <w:t>For felt avsatt til konsentrert småhusbebyggelse skal f</w:t>
      </w:r>
      <w:r w:rsidRPr="00D77053">
        <w:rPr>
          <w:rFonts w:eastAsia="Times New Roman"/>
        </w:rPr>
        <w:t xml:space="preserve">asadeliv mot sør i 3 etasje skal være trukket tilbake med minimum </w:t>
      </w:r>
      <w:r w:rsidR="009E17F9">
        <w:rPr>
          <w:rFonts w:eastAsia="Times New Roman"/>
          <w:color w:val="FF0000"/>
        </w:rPr>
        <w:t>3</w:t>
      </w:r>
      <w:r w:rsidRPr="00D77053">
        <w:rPr>
          <w:rFonts w:eastAsia="Times New Roman"/>
          <w:color w:val="FF0000"/>
        </w:rPr>
        <w:t xml:space="preserve"> meter</w:t>
      </w:r>
      <w:r w:rsidRPr="00D77053">
        <w:rPr>
          <w:rFonts w:eastAsia="Times New Roman"/>
        </w:rPr>
        <w:t xml:space="preserve">. På annenhver boenhet skal fasadeliv mot nord i 3. etasje være tilbaketrukket med minst én meter. </w:t>
      </w:r>
    </w:p>
    <w:p w14:paraId="09C882A9" w14:textId="15F4D6AB" w:rsidR="009359C8" w:rsidRPr="00D77053" w:rsidRDefault="009359C8" w:rsidP="009359C8">
      <w:pPr>
        <w:pStyle w:val="Listeavsnitt"/>
        <w:numPr>
          <w:ilvl w:val="0"/>
          <w:numId w:val="23"/>
        </w:numPr>
        <w:rPr>
          <w:rFonts w:eastAsia="Times New Roman"/>
        </w:rPr>
      </w:pPr>
      <w:r w:rsidRPr="00D77053">
        <w:t xml:space="preserve">For felt avsatt til frittliggende småhusbebyggelse </w:t>
      </w:r>
      <w:r w:rsidR="002F7F05">
        <w:t xml:space="preserve">kan maks </w:t>
      </w:r>
      <w:r w:rsidR="00F65909" w:rsidRPr="00D77053">
        <w:rPr>
          <w:rFonts w:eastAsia="Times New Roman"/>
          <w:color w:val="FF0000"/>
        </w:rPr>
        <w:t>70</w:t>
      </w:r>
      <w:r w:rsidRPr="00D77053">
        <w:rPr>
          <w:rFonts w:eastAsia="Times New Roman"/>
          <w:color w:val="FF0000"/>
        </w:rPr>
        <w:t xml:space="preserve"> %</w:t>
      </w:r>
      <w:r w:rsidRPr="00D77053">
        <w:rPr>
          <w:rFonts w:eastAsia="Times New Roman"/>
        </w:rPr>
        <w:t xml:space="preserve"> av fotavtrykket føres opp i 3. etasje. Det skal være avstand mellom 3. etasjene.</w:t>
      </w:r>
    </w:p>
    <w:p w14:paraId="5963D67E" w14:textId="77777777" w:rsidR="009359C8" w:rsidRDefault="009359C8" w:rsidP="00D77053">
      <w:pPr>
        <w:pStyle w:val="Listeavsnitt"/>
        <w:spacing w:line="271" w:lineRule="auto"/>
        <w:ind w:left="360"/>
      </w:pPr>
    </w:p>
    <w:p w14:paraId="13B073C3" w14:textId="3049D391" w:rsidR="00A455FE" w:rsidRDefault="00A455FE" w:rsidP="005F6AC9">
      <w:pPr>
        <w:pStyle w:val="Overskrift3"/>
      </w:pPr>
      <w:r>
        <w:t>5.1.6 - Terrengtilpassing</w:t>
      </w:r>
    </w:p>
    <w:p w14:paraId="7355CCF0" w14:textId="77777777" w:rsidR="00A455FE" w:rsidRDefault="00A455FE" w:rsidP="00A455FE">
      <w:pPr>
        <w:ind w:left="-5"/>
      </w:pPr>
      <w:r>
        <w:t xml:space="preserve">Ferdig planert terreng skal tilpasses terrengnivå på tilstøtende veier og tomter.  </w:t>
      </w:r>
    </w:p>
    <w:p w14:paraId="17B8FA78" w14:textId="6F8E7252" w:rsidR="00D601E3" w:rsidRDefault="00D601E3" w:rsidP="005F6AC9">
      <w:pPr>
        <w:pStyle w:val="Overskrift3"/>
      </w:pPr>
      <w:r>
        <w:t>5.1.</w:t>
      </w:r>
      <w:r w:rsidR="00A455FE">
        <w:t>7</w:t>
      </w:r>
      <w:r>
        <w:t xml:space="preserve"> – Boligantall </w:t>
      </w:r>
    </w:p>
    <w:p w14:paraId="2E6D8677" w14:textId="778B30D6" w:rsidR="00D601E3" w:rsidRDefault="00D601E3" w:rsidP="00D601E3">
      <w:pPr>
        <w:spacing w:line="271" w:lineRule="auto"/>
      </w:pPr>
      <w:r>
        <w:t>Maks bolig</w:t>
      </w:r>
      <w:r w:rsidR="00FF0B23">
        <w:t xml:space="preserve">antall </w:t>
      </w:r>
      <w:r>
        <w:t xml:space="preserve">er 33 stk. </w:t>
      </w:r>
    </w:p>
    <w:p w14:paraId="0909EEB1" w14:textId="23D0BF3B" w:rsidR="00D601E3" w:rsidRDefault="00D601E3" w:rsidP="005F6AC9">
      <w:pPr>
        <w:pStyle w:val="Overskrift3"/>
      </w:pPr>
      <w:r>
        <w:t>5.1.</w:t>
      </w:r>
      <w:r w:rsidR="00A455FE">
        <w:t>8</w:t>
      </w:r>
      <w:r>
        <w:t xml:space="preserve"> </w:t>
      </w:r>
      <w:r w:rsidR="00A455FE">
        <w:t>–</w:t>
      </w:r>
      <w:r>
        <w:t xml:space="preserve"> </w:t>
      </w:r>
      <w:r w:rsidR="00AC07E6">
        <w:t>Minste u</w:t>
      </w:r>
      <w:r>
        <w:t>teoppholdsareal</w:t>
      </w:r>
      <w:r w:rsidR="00A455FE">
        <w:t xml:space="preserve"> (MUA)</w:t>
      </w:r>
    </w:p>
    <w:p w14:paraId="5D16AE80" w14:textId="3848DF48" w:rsidR="00D601E3" w:rsidRDefault="00D601E3" w:rsidP="00D601E3">
      <w:pPr>
        <w:pStyle w:val="Listeavsnitt"/>
        <w:numPr>
          <w:ilvl w:val="0"/>
          <w:numId w:val="24"/>
        </w:numPr>
        <w:spacing w:line="271" w:lineRule="auto"/>
      </w:pPr>
      <w:r>
        <w:t>Krav til leke- og uteoppholdsareal per bolig til privat og felles bruk inkludert lekeplass</w:t>
      </w:r>
      <w:r w:rsidR="00AC07E6">
        <w:t xml:space="preserve"> BLK</w:t>
      </w:r>
      <w:r>
        <w:t xml:space="preserve"> er:</w:t>
      </w:r>
    </w:p>
    <w:p w14:paraId="4A31592A" w14:textId="77777777" w:rsidR="00D601E3" w:rsidRDefault="00D601E3" w:rsidP="00D601E3">
      <w:pPr>
        <w:pStyle w:val="Listeavsnitt"/>
        <w:numPr>
          <w:ilvl w:val="0"/>
          <w:numId w:val="25"/>
        </w:numPr>
        <w:spacing w:after="120" w:line="264" w:lineRule="auto"/>
        <w:rPr>
          <w:bCs/>
          <w:szCs w:val="24"/>
        </w:rPr>
      </w:pPr>
      <w:r>
        <w:t xml:space="preserve">150 m2 </w:t>
      </w:r>
      <w:r>
        <w:rPr>
          <w:bCs/>
          <w:szCs w:val="24"/>
        </w:rPr>
        <w:t>for hver boenhet i tomannsbolig</w:t>
      </w:r>
    </w:p>
    <w:p w14:paraId="623672FA" w14:textId="77777777" w:rsidR="00D601E3" w:rsidRDefault="00D601E3" w:rsidP="00D601E3">
      <w:pPr>
        <w:pStyle w:val="Listeavsnitt"/>
        <w:numPr>
          <w:ilvl w:val="0"/>
          <w:numId w:val="25"/>
        </w:numPr>
        <w:spacing w:line="271" w:lineRule="auto"/>
      </w:pPr>
      <w:r>
        <w:t>100 m2 for hver boenhet i rekkehus</w:t>
      </w:r>
    </w:p>
    <w:p w14:paraId="5DE5CF0A" w14:textId="77777777" w:rsidR="00D601E3" w:rsidRDefault="00D601E3" w:rsidP="00D601E3">
      <w:pPr>
        <w:pStyle w:val="Listeavsnitt"/>
        <w:numPr>
          <w:ilvl w:val="0"/>
          <w:numId w:val="24"/>
        </w:numPr>
        <w:spacing w:line="271" w:lineRule="auto"/>
      </w:pPr>
      <w:r>
        <w:t xml:space="preserve">Nødvendig trafikkareal på eiendommen og areal brattere enn 1:3 regnes ikke med i egnet uteoppholdsareal. </w:t>
      </w:r>
      <w:bookmarkStart w:id="0" w:name="_GoBack"/>
      <w:bookmarkEnd w:id="0"/>
    </w:p>
    <w:p w14:paraId="544493E4" w14:textId="77777777" w:rsidR="00D601E3" w:rsidRDefault="00D601E3" w:rsidP="00D601E3">
      <w:pPr>
        <w:pStyle w:val="Listeavsnitt"/>
        <w:numPr>
          <w:ilvl w:val="0"/>
          <w:numId w:val="24"/>
        </w:numPr>
        <w:spacing w:line="271" w:lineRule="auto"/>
      </w:pPr>
      <w:r>
        <w:t>Terrasser og balkonger større enn 15 m2 kan regnes med i uteoppholdsarealet</w:t>
      </w:r>
    </w:p>
    <w:p w14:paraId="107B03D5" w14:textId="77777777" w:rsidR="00D601E3" w:rsidRDefault="00D601E3" w:rsidP="00D601E3">
      <w:pPr>
        <w:pStyle w:val="Listeavsnitt"/>
        <w:numPr>
          <w:ilvl w:val="0"/>
          <w:numId w:val="24"/>
        </w:numPr>
        <w:spacing w:after="120" w:line="264" w:lineRule="auto"/>
        <w:rPr>
          <w:bCs/>
          <w:szCs w:val="24"/>
        </w:rPr>
      </w:pPr>
      <w:r w:rsidRPr="007B32DF">
        <w:rPr>
          <w:bCs/>
          <w:szCs w:val="24"/>
        </w:rPr>
        <w:t xml:space="preserve">Uteoppholdsareal skal ha gunstig lys- og solforhold, skal være godt egnet for lek og aktivitet og ligge lett tilgjengelig fra boligen. </w:t>
      </w:r>
    </w:p>
    <w:p w14:paraId="6630AA4B" w14:textId="71E6C57D" w:rsidR="002B7888" w:rsidRDefault="002B7888" w:rsidP="005F6AC9">
      <w:pPr>
        <w:pStyle w:val="Overskrift3"/>
      </w:pPr>
      <w:r>
        <w:t>5.1.</w:t>
      </w:r>
      <w:r w:rsidR="00A455FE">
        <w:t>10</w:t>
      </w:r>
      <w:r>
        <w:t xml:space="preserve"> </w:t>
      </w:r>
      <w:r w:rsidR="00D601E3">
        <w:t>–</w:t>
      </w:r>
      <w:r>
        <w:t xml:space="preserve"> Tak</w:t>
      </w:r>
      <w:r w:rsidR="00D601E3">
        <w:t>form / takvinkel</w:t>
      </w:r>
    </w:p>
    <w:p w14:paraId="7D803991" w14:textId="325EB82F" w:rsidR="00D601E3" w:rsidRDefault="002B7888" w:rsidP="002B7888">
      <w:r>
        <w:t xml:space="preserve">Ny bebyggelse </w:t>
      </w:r>
      <w:r w:rsidR="006C675B">
        <w:t xml:space="preserve">skal </w:t>
      </w:r>
      <w:r>
        <w:t>ha flatt tak eller saltak med takvinkel mellom 10 og 30 grader.</w:t>
      </w:r>
    </w:p>
    <w:p w14:paraId="763DEBD3" w14:textId="75DE8A09" w:rsidR="004C689C" w:rsidRDefault="004C689C" w:rsidP="0035646A">
      <w:pPr>
        <w:spacing w:line="271" w:lineRule="auto"/>
      </w:pPr>
    </w:p>
    <w:p w14:paraId="05E1E7D7" w14:textId="6E534A5F" w:rsidR="002B7888" w:rsidRPr="00781AB3" w:rsidRDefault="00AE1FB2" w:rsidP="0035646A">
      <w:pPr>
        <w:pStyle w:val="Overskrift2"/>
      </w:pPr>
      <w:r>
        <w:t>5.</w:t>
      </w:r>
      <w:r w:rsidR="004C689C">
        <w:t xml:space="preserve">2 – </w:t>
      </w:r>
      <w:r w:rsidR="002B7888" w:rsidRPr="00781AB3">
        <w:t>Lekeplass</w:t>
      </w:r>
      <w:r w:rsidR="004C689C">
        <w:t xml:space="preserve"> (</w:t>
      </w:r>
      <w:r w:rsidR="00135A44">
        <w:t xml:space="preserve">felt </w:t>
      </w:r>
      <w:r w:rsidR="004C689C">
        <w:t>BLK)</w:t>
      </w:r>
    </w:p>
    <w:p w14:paraId="4687E7D1" w14:textId="77777777" w:rsidR="002B7888" w:rsidRDefault="002B7888" w:rsidP="00F94502">
      <w:pPr>
        <w:pStyle w:val="Listeavsnitt"/>
        <w:numPr>
          <w:ilvl w:val="0"/>
          <w:numId w:val="22"/>
        </w:numPr>
        <w:spacing w:line="271" w:lineRule="auto"/>
      </w:pPr>
      <w:r>
        <w:t xml:space="preserve">Lekeplass BLK skal utformes som nærlekeplass for bebyggelsen innenfor planområdet og for øvrige beboere i nærliggende boligområder. </w:t>
      </w:r>
    </w:p>
    <w:p w14:paraId="66D5060E" w14:textId="77777777" w:rsidR="002B7888" w:rsidRPr="002119C9" w:rsidRDefault="002B7888" w:rsidP="00F94502">
      <w:pPr>
        <w:pStyle w:val="Listeavsnitt"/>
        <w:numPr>
          <w:ilvl w:val="0"/>
          <w:numId w:val="22"/>
        </w:numPr>
        <w:spacing w:line="271" w:lineRule="auto"/>
        <w:rPr>
          <w:rFonts w:cs="Calibri"/>
          <w:color w:val="1F497D"/>
          <w:sz w:val="22"/>
        </w:rPr>
      </w:pPr>
      <w:r>
        <w:t>Lekeplass skal utformes med minst 5 ulike lekeapparater med vekt på allsidig lek for flere aldersgrupper. Sandkasser må kunne dekkes til. Det skal være sitteplasser for voksne i forbindelse med lekeområder til de minste barna.</w:t>
      </w:r>
    </w:p>
    <w:p w14:paraId="15562BB8" w14:textId="77777777" w:rsidR="002B7888" w:rsidRDefault="002B7888" w:rsidP="00F94502">
      <w:pPr>
        <w:pStyle w:val="Listeavsnitt"/>
        <w:numPr>
          <w:ilvl w:val="0"/>
          <w:numId w:val="22"/>
        </w:numPr>
        <w:spacing w:line="271" w:lineRule="auto"/>
      </w:pPr>
      <w:r>
        <w:t>Det skal ikke benyttes asfalt eller plastdekke.</w:t>
      </w:r>
    </w:p>
    <w:p w14:paraId="1495047D" w14:textId="3B30CB94" w:rsidR="00210E4D" w:rsidRPr="00DB337E" w:rsidRDefault="00667196" w:rsidP="00BA30FB">
      <w:pPr>
        <w:pStyle w:val="Overskrift1"/>
      </w:pPr>
      <w:r w:rsidRPr="00DB337E">
        <w:t>Samferdselsanlegg og teknisk infrastruktur</w:t>
      </w:r>
      <w:r w:rsidR="00DD1AB6" w:rsidRPr="00DB337E">
        <w:t xml:space="preserve"> </w:t>
      </w:r>
    </w:p>
    <w:p w14:paraId="59D2EF39" w14:textId="63CDE14F" w:rsidR="00DC7AAD" w:rsidRPr="00A66E40" w:rsidRDefault="00492F8B" w:rsidP="00A455FE">
      <w:pPr>
        <w:pStyle w:val="Overskrift2"/>
      </w:pPr>
      <w:r>
        <w:t xml:space="preserve">6.1 </w:t>
      </w:r>
      <w:r w:rsidR="00A455FE">
        <w:t>Vei</w:t>
      </w:r>
      <w:r w:rsidR="00BA62B4">
        <w:t xml:space="preserve"> - </w:t>
      </w:r>
      <w:r w:rsidR="00A455FE">
        <w:t>privat</w:t>
      </w:r>
      <w:r w:rsidR="00BA62B4">
        <w:t xml:space="preserve"> (</w:t>
      </w:r>
      <w:r w:rsidR="00A455FE">
        <w:t>SV</w:t>
      </w:r>
      <w:r w:rsidR="00BA62B4">
        <w:t>), Kjørevei - offentlig (o_SKV), Fortau (o_S</w:t>
      </w:r>
      <w:r w:rsidR="00F76D1E">
        <w:t>F</w:t>
      </w:r>
      <w:r w:rsidR="00BA62B4">
        <w:t>)</w:t>
      </w:r>
    </w:p>
    <w:p w14:paraId="33762903" w14:textId="69851705" w:rsidR="00DC7AAD" w:rsidRDefault="00A455FE" w:rsidP="005F6AC9">
      <w:pPr>
        <w:pStyle w:val="Overskrift3"/>
      </w:pPr>
      <w:r>
        <w:t xml:space="preserve">6.1.1 </w:t>
      </w:r>
      <w:r w:rsidR="00430DF9">
        <w:t>Funksjons- og kvalitetskrav</w:t>
      </w:r>
    </w:p>
    <w:p w14:paraId="583AAB4D" w14:textId="2D2FC324" w:rsidR="008A2A4B" w:rsidRDefault="006C675B" w:rsidP="008A2A4B">
      <w:pPr>
        <w:pStyle w:val="Listeavsnitt"/>
        <w:numPr>
          <w:ilvl w:val="0"/>
          <w:numId w:val="37"/>
        </w:numPr>
        <w:ind w:left="357" w:hanging="357"/>
      </w:pPr>
      <w:r>
        <w:t>V</w:t>
      </w:r>
      <w:r w:rsidR="00F76D1E">
        <w:t xml:space="preserve">ei (SV) er </w:t>
      </w:r>
      <w:r>
        <w:t xml:space="preserve">privat </w:t>
      </w:r>
      <w:r w:rsidR="008A2A4B">
        <w:t>adkomstvei til felles parkeringsanlegg og avfall</w:t>
      </w:r>
      <w:r>
        <w:t>sanlegg</w:t>
      </w:r>
      <w:r w:rsidR="008A2A4B">
        <w:t xml:space="preserve">. </w:t>
      </w:r>
    </w:p>
    <w:p w14:paraId="7E07380B" w14:textId="2BA1C49A" w:rsidR="008A2A4B" w:rsidRDefault="008A2A4B" w:rsidP="008A2A4B">
      <w:pPr>
        <w:pStyle w:val="Listeavsnitt"/>
        <w:numPr>
          <w:ilvl w:val="0"/>
          <w:numId w:val="37"/>
        </w:numPr>
        <w:ind w:left="357" w:hanging="357"/>
      </w:pPr>
      <w:r>
        <w:t xml:space="preserve">I forlengelse av </w:t>
      </w:r>
      <w:r w:rsidR="00F76D1E">
        <w:t>privat vei (</w:t>
      </w:r>
      <w:r>
        <w:t>SV</w:t>
      </w:r>
      <w:r w:rsidR="00F76D1E">
        <w:t>)</w:t>
      </w:r>
      <w:r>
        <w:t xml:space="preserve"> skal det etableres gruslagt adkomstvei til offentlig pumpestasjon vest for tiltaket. Det skal </w:t>
      </w:r>
      <w:r w:rsidR="0035646A">
        <w:t>inkluderes</w:t>
      </w:r>
      <w:r>
        <w:t xml:space="preserve"> snuplass for lastebil ved p</w:t>
      </w:r>
      <w:r w:rsidR="00F76D1E">
        <w:t>u</w:t>
      </w:r>
      <w:r>
        <w:t xml:space="preserve">mpehuset.  </w:t>
      </w:r>
    </w:p>
    <w:p w14:paraId="07BF6528" w14:textId="77777777" w:rsidR="002C2815" w:rsidRDefault="00882566" w:rsidP="00430DF9">
      <w:pPr>
        <w:pStyle w:val="Listeavsnitt"/>
        <w:numPr>
          <w:ilvl w:val="0"/>
          <w:numId w:val="37"/>
        </w:numPr>
        <w:ind w:left="357" w:hanging="357"/>
      </w:pPr>
      <w:r>
        <w:t>Det skal legges a</w:t>
      </w:r>
      <w:r w:rsidR="00430DF9">
        <w:t>sfaltdekke</w:t>
      </w:r>
      <w:r>
        <w:t xml:space="preserve"> på </w:t>
      </w:r>
      <w:r w:rsidR="008A2A4B">
        <w:t>SV, o-SKV og o_S</w:t>
      </w:r>
      <w:r w:rsidR="00F76D1E">
        <w:t>F</w:t>
      </w:r>
      <w:r w:rsidR="008A2A4B">
        <w:t xml:space="preserve">. </w:t>
      </w:r>
    </w:p>
    <w:p w14:paraId="4150C112" w14:textId="5D9B85EE" w:rsidR="00430DF9" w:rsidRPr="00430DF9" w:rsidRDefault="002C2815" w:rsidP="00430DF9">
      <w:pPr>
        <w:pStyle w:val="Listeavsnitt"/>
        <w:numPr>
          <w:ilvl w:val="0"/>
          <w:numId w:val="37"/>
        </w:numPr>
        <w:ind w:left="357" w:hanging="357"/>
      </w:pPr>
      <w:r>
        <w:rPr>
          <w:sz w:val="22"/>
        </w:rPr>
        <w:t>SV skal være åpen for allmenheten</w:t>
      </w:r>
      <w:r w:rsidR="00220F58">
        <w:rPr>
          <w:sz w:val="22"/>
        </w:rPr>
        <w:t xml:space="preserve">. </w:t>
      </w:r>
    </w:p>
    <w:p w14:paraId="04D346E2" w14:textId="509E40D0" w:rsidR="00430DF9" w:rsidRPr="00BA62B4" w:rsidRDefault="00430DF9" w:rsidP="005F6AC9">
      <w:pPr>
        <w:pStyle w:val="Overskrift3"/>
      </w:pPr>
      <w:r w:rsidRPr="00BA62B4">
        <w:t>6.1.1 Dokumentasjonskrav</w:t>
      </w:r>
    </w:p>
    <w:p w14:paraId="4068F779" w14:textId="0B5822F1" w:rsidR="0003419C" w:rsidRDefault="0057596F" w:rsidP="0003419C">
      <w:r>
        <w:t xml:space="preserve">Lengde – og tverrprofil </w:t>
      </w:r>
      <w:r w:rsidR="00BA62B4">
        <w:t>skal utarbeides og fremlegges ved rammesøknad.</w:t>
      </w:r>
    </w:p>
    <w:p w14:paraId="5E95FD30" w14:textId="1834EB97" w:rsidR="00E45FC0" w:rsidRPr="00BA62B4" w:rsidRDefault="002A6268" w:rsidP="00E45FC0">
      <w:pPr>
        <w:pStyle w:val="Overskrift1"/>
      </w:pPr>
      <w:r w:rsidRPr="00DB337E">
        <w:t>Bestemmelser til h</w:t>
      </w:r>
      <w:r w:rsidR="00667196" w:rsidRPr="00DB337E">
        <w:t>ensynssone</w:t>
      </w:r>
      <w:r w:rsidRPr="00DB337E">
        <w:t>r</w:t>
      </w:r>
    </w:p>
    <w:p w14:paraId="5408B79C" w14:textId="77777777" w:rsidR="00210E4D" w:rsidRPr="00F71CBC" w:rsidRDefault="00210E4D" w:rsidP="00F94502">
      <w:pPr>
        <w:pStyle w:val="Listeavsnitt"/>
        <w:numPr>
          <w:ilvl w:val="0"/>
          <w:numId w:val="6"/>
        </w:numPr>
        <w:spacing w:after="0" w:line="240" w:lineRule="auto"/>
        <w:contextualSpacing w:val="0"/>
        <w:rPr>
          <w:rFonts w:cstheme="minorHAnsi"/>
          <w:b/>
          <w:vanish/>
          <w:szCs w:val="24"/>
        </w:rPr>
      </w:pPr>
    </w:p>
    <w:p w14:paraId="4EBDA763" w14:textId="77777777" w:rsidR="00210E4D" w:rsidRPr="00F71CBC" w:rsidRDefault="00210E4D" w:rsidP="00F94502">
      <w:pPr>
        <w:pStyle w:val="Listeavsnitt"/>
        <w:numPr>
          <w:ilvl w:val="0"/>
          <w:numId w:val="6"/>
        </w:numPr>
        <w:spacing w:after="0" w:line="240" w:lineRule="auto"/>
        <w:contextualSpacing w:val="0"/>
        <w:rPr>
          <w:rFonts w:cstheme="minorHAnsi"/>
          <w:b/>
          <w:vanish/>
          <w:szCs w:val="24"/>
        </w:rPr>
      </w:pPr>
    </w:p>
    <w:p w14:paraId="7EC3B563" w14:textId="77777777" w:rsidR="00210E4D" w:rsidRPr="00F71CBC" w:rsidRDefault="00210E4D" w:rsidP="00F94502">
      <w:pPr>
        <w:pStyle w:val="Listeavsnitt"/>
        <w:numPr>
          <w:ilvl w:val="0"/>
          <w:numId w:val="6"/>
        </w:numPr>
        <w:spacing w:after="0" w:line="240" w:lineRule="auto"/>
        <w:contextualSpacing w:val="0"/>
        <w:rPr>
          <w:rFonts w:cstheme="minorHAnsi"/>
          <w:b/>
          <w:vanish/>
          <w:szCs w:val="24"/>
        </w:rPr>
      </w:pPr>
    </w:p>
    <w:p w14:paraId="235B3419" w14:textId="77777777" w:rsidR="00210E4D" w:rsidRPr="00F71CBC" w:rsidRDefault="00210E4D" w:rsidP="00F94502">
      <w:pPr>
        <w:pStyle w:val="Listeavsnitt"/>
        <w:numPr>
          <w:ilvl w:val="0"/>
          <w:numId w:val="6"/>
        </w:numPr>
        <w:spacing w:after="0" w:line="240" w:lineRule="auto"/>
        <w:contextualSpacing w:val="0"/>
        <w:rPr>
          <w:rFonts w:cstheme="minorHAnsi"/>
          <w:b/>
          <w:vanish/>
          <w:szCs w:val="24"/>
        </w:rPr>
      </w:pPr>
    </w:p>
    <w:p w14:paraId="46468F44" w14:textId="77777777" w:rsidR="00210E4D" w:rsidRPr="00F71CBC" w:rsidRDefault="00210E4D" w:rsidP="00F94502">
      <w:pPr>
        <w:pStyle w:val="Listeavsnitt"/>
        <w:numPr>
          <w:ilvl w:val="0"/>
          <w:numId w:val="6"/>
        </w:numPr>
        <w:spacing w:after="0" w:line="240" w:lineRule="auto"/>
        <w:contextualSpacing w:val="0"/>
        <w:rPr>
          <w:rFonts w:cstheme="minorHAnsi"/>
          <w:b/>
          <w:vanish/>
          <w:szCs w:val="24"/>
        </w:rPr>
      </w:pPr>
    </w:p>
    <w:p w14:paraId="54574AC5" w14:textId="77777777" w:rsidR="00210E4D" w:rsidRPr="00F71CBC" w:rsidRDefault="00210E4D" w:rsidP="00F94502">
      <w:pPr>
        <w:pStyle w:val="Listeavsnitt"/>
        <w:numPr>
          <w:ilvl w:val="0"/>
          <w:numId w:val="6"/>
        </w:numPr>
        <w:spacing w:after="0" w:line="240" w:lineRule="auto"/>
        <w:contextualSpacing w:val="0"/>
        <w:rPr>
          <w:rFonts w:cstheme="minorHAnsi"/>
          <w:b/>
          <w:vanish/>
          <w:szCs w:val="24"/>
        </w:rPr>
      </w:pPr>
    </w:p>
    <w:p w14:paraId="25B46E36" w14:textId="77777777" w:rsidR="00210E4D" w:rsidRPr="00F71CBC" w:rsidRDefault="00210E4D" w:rsidP="00F94502">
      <w:pPr>
        <w:pStyle w:val="Listeavsnitt"/>
        <w:numPr>
          <w:ilvl w:val="0"/>
          <w:numId w:val="6"/>
        </w:numPr>
        <w:spacing w:after="0" w:line="240" w:lineRule="auto"/>
        <w:contextualSpacing w:val="0"/>
        <w:rPr>
          <w:rFonts w:cstheme="minorHAnsi"/>
          <w:b/>
          <w:vanish/>
          <w:szCs w:val="24"/>
        </w:rPr>
      </w:pPr>
    </w:p>
    <w:p w14:paraId="3B1F0416" w14:textId="02737A36" w:rsidR="00E45FC0" w:rsidRPr="00BA62B4" w:rsidRDefault="001623EE" w:rsidP="00BA62B4">
      <w:pPr>
        <w:pStyle w:val="Overskrift3"/>
      </w:pPr>
      <w:r w:rsidRPr="00BA62B4">
        <w:t>7.1</w:t>
      </w:r>
      <w:r w:rsidRPr="00BA62B4">
        <w:tab/>
      </w:r>
      <w:r w:rsidR="00E45FC0" w:rsidRPr="00BA62B4">
        <w:t>Sikring</w:t>
      </w:r>
      <w:r w:rsidR="00BA62B4" w:rsidRPr="00BA62B4">
        <w:t>s</w:t>
      </w:r>
      <w:r w:rsidR="00E45FC0" w:rsidRPr="00BA62B4">
        <w:t>sone</w:t>
      </w:r>
      <w:r w:rsidR="00BA62B4" w:rsidRPr="00BA62B4">
        <w:t xml:space="preserve"> - Frisikt H140</w:t>
      </w:r>
    </w:p>
    <w:p w14:paraId="1B0002E6" w14:textId="77777777" w:rsidR="002E2139" w:rsidRDefault="002E2139" w:rsidP="002E2139">
      <w:pPr>
        <w:spacing w:after="20" w:line="259" w:lineRule="auto"/>
      </w:pPr>
      <w:r w:rsidRPr="000E0BCA">
        <w:t>Frisikt skal ivaretas i henhold til Statens Vegvesens håndbok N100 om veg- og gateutforming. I frisiktsoner er det ikke tillatt med installasjoner eller vegetasjon som er høyere enn 0,5 meter over kjørebanenivå.</w:t>
      </w:r>
    </w:p>
    <w:p w14:paraId="39C8070D" w14:textId="77777777" w:rsidR="00BA62B4" w:rsidRPr="00BA62B4" w:rsidRDefault="00BA62B4" w:rsidP="00BA62B4"/>
    <w:p w14:paraId="5D0DA21F" w14:textId="1A918BA3" w:rsidR="009359C8" w:rsidRDefault="009359C8" w:rsidP="00F94502">
      <w:pPr>
        <w:pStyle w:val="Ingenmellomrom"/>
        <w:numPr>
          <w:ilvl w:val="0"/>
          <w:numId w:val="1"/>
        </w:numPr>
        <w:rPr>
          <w:rFonts w:cstheme="minorHAnsi"/>
          <w:b/>
          <w:sz w:val="38"/>
          <w:szCs w:val="38"/>
        </w:rPr>
      </w:pPr>
      <w:r>
        <w:rPr>
          <w:rFonts w:cstheme="minorHAnsi"/>
          <w:b/>
          <w:sz w:val="38"/>
          <w:szCs w:val="38"/>
        </w:rPr>
        <w:t>Bestemmelser til bestemmelsesområder</w:t>
      </w:r>
    </w:p>
    <w:p w14:paraId="30E28FC5" w14:textId="69A917DA" w:rsidR="009359C8" w:rsidRDefault="009359C8" w:rsidP="009359C8">
      <w:pPr>
        <w:pStyle w:val="Overskrift3"/>
      </w:pPr>
      <w:r>
        <w:t>8.1 Bestemmelsesområde for kulturminne</w:t>
      </w:r>
    </w:p>
    <w:p w14:paraId="170501E8" w14:textId="7EAB731D" w:rsidR="009359C8" w:rsidRDefault="009359C8" w:rsidP="009359C8">
      <w:r w:rsidRPr="009359C8">
        <w:t>Det berørte kulturminnet, ID 230666, som er markert som Bestemmelsesområde #229396 i plankartet kan fjernes uten ytterligere arkeologisk undersøkelse.</w:t>
      </w:r>
    </w:p>
    <w:p w14:paraId="126C26DC" w14:textId="77777777" w:rsidR="006C675B" w:rsidRPr="00D77053" w:rsidRDefault="006C675B" w:rsidP="00D77053"/>
    <w:p w14:paraId="497321B5" w14:textId="651E78D0" w:rsidR="00210E4D" w:rsidRPr="00DB337E" w:rsidRDefault="00667196" w:rsidP="00F94502">
      <w:pPr>
        <w:pStyle w:val="Ingenmellomrom"/>
        <w:numPr>
          <w:ilvl w:val="0"/>
          <w:numId w:val="1"/>
        </w:numPr>
        <w:rPr>
          <w:rFonts w:cstheme="minorHAnsi"/>
          <w:b/>
          <w:sz w:val="38"/>
          <w:szCs w:val="38"/>
        </w:rPr>
      </w:pPr>
      <w:r w:rsidRPr="00DB337E">
        <w:rPr>
          <w:rFonts w:cstheme="minorHAnsi"/>
          <w:b/>
          <w:sz w:val="38"/>
          <w:szCs w:val="38"/>
        </w:rPr>
        <w:t>Rekkefølgebestemmelser</w:t>
      </w:r>
    </w:p>
    <w:p w14:paraId="4CADB557" w14:textId="77777777" w:rsidR="00210E4D" w:rsidRPr="00F71CBC" w:rsidRDefault="00210E4D" w:rsidP="00F94502">
      <w:pPr>
        <w:pStyle w:val="Listeavsnitt"/>
        <w:numPr>
          <w:ilvl w:val="0"/>
          <w:numId w:val="8"/>
        </w:numPr>
        <w:spacing w:after="0" w:line="240" w:lineRule="auto"/>
        <w:contextualSpacing w:val="0"/>
        <w:rPr>
          <w:rFonts w:cstheme="minorHAnsi"/>
          <w:b/>
          <w:vanish/>
          <w:szCs w:val="24"/>
        </w:rPr>
      </w:pPr>
    </w:p>
    <w:p w14:paraId="485B452C" w14:textId="77777777" w:rsidR="00210E4D" w:rsidRPr="00F71CBC" w:rsidRDefault="00210E4D" w:rsidP="00F94502">
      <w:pPr>
        <w:pStyle w:val="Listeavsnitt"/>
        <w:numPr>
          <w:ilvl w:val="0"/>
          <w:numId w:val="8"/>
        </w:numPr>
        <w:spacing w:after="0" w:line="240" w:lineRule="auto"/>
        <w:contextualSpacing w:val="0"/>
        <w:rPr>
          <w:rFonts w:cstheme="minorHAnsi"/>
          <w:b/>
          <w:vanish/>
          <w:szCs w:val="24"/>
        </w:rPr>
      </w:pPr>
    </w:p>
    <w:p w14:paraId="02B91204" w14:textId="77777777" w:rsidR="00210E4D" w:rsidRPr="00F71CBC" w:rsidRDefault="00210E4D" w:rsidP="00F94502">
      <w:pPr>
        <w:pStyle w:val="Listeavsnitt"/>
        <w:numPr>
          <w:ilvl w:val="0"/>
          <w:numId w:val="8"/>
        </w:numPr>
        <w:spacing w:after="0" w:line="240" w:lineRule="auto"/>
        <w:contextualSpacing w:val="0"/>
        <w:rPr>
          <w:rFonts w:cstheme="minorHAnsi"/>
          <w:b/>
          <w:vanish/>
          <w:szCs w:val="24"/>
        </w:rPr>
      </w:pPr>
    </w:p>
    <w:p w14:paraId="1ABB4796" w14:textId="77777777" w:rsidR="00210E4D" w:rsidRPr="00F71CBC" w:rsidRDefault="00210E4D" w:rsidP="00F94502">
      <w:pPr>
        <w:pStyle w:val="Listeavsnitt"/>
        <w:numPr>
          <w:ilvl w:val="0"/>
          <w:numId w:val="8"/>
        </w:numPr>
        <w:spacing w:after="0" w:line="240" w:lineRule="auto"/>
        <w:contextualSpacing w:val="0"/>
        <w:rPr>
          <w:rFonts w:cstheme="minorHAnsi"/>
          <w:b/>
          <w:vanish/>
          <w:szCs w:val="24"/>
        </w:rPr>
      </w:pPr>
    </w:p>
    <w:p w14:paraId="6D7B4175" w14:textId="77777777" w:rsidR="00210E4D" w:rsidRPr="00F71CBC" w:rsidRDefault="00210E4D" w:rsidP="00F94502">
      <w:pPr>
        <w:pStyle w:val="Listeavsnitt"/>
        <w:numPr>
          <w:ilvl w:val="0"/>
          <w:numId w:val="8"/>
        </w:numPr>
        <w:spacing w:after="0" w:line="240" w:lineRule="auto"/>
        <w:contextualSpacing w:val="0"/>
        <w:rPr>
          <w:rFonts w:cstheme="minorHAnsi"/>
          <w:b/>
          <w:vanish/>
          <w:szCs w:val="24"/>
        </w:rPr>
      </w:pPr>
    </w:p>
    <w:p w14:paraId="6C9AB778" w14:textId="77777777" w:rsidR="00210E4D" w:rsidRPr="00F71CBC" w:rsidRDefault="00210E4D" w:rsidP="00F94502">
      <w:pPr>
        <w:pStyle w:val="Listeavsnitt"/>
        <w:numPr>
          <w:ilvl w:val="0"/>
          <w:numId w:val="8"/>
        </w:numPr>
        <w:spacing w:after="0" w:line="240" w:lineRule="auto"/>
        <w:contextualSpacing w:val="0"/>
        <w:rPr>
          <w:rFonts w:cstheme="minorHAnsi"/>
          <w:b/>
          <w:vanish/>
          <w:szCs w:val="24"/>
        </w:rPr>
      </w:pPr>
    </w:p>
    <w:p w14:paraId="122A1123" w14:textId="77777777" w:rsidR="00210E4D" w:rsidRPr="00F71CBC" w:rsidRDefault="00210E4D" w:rsidP="00F94502">
      <w:pPr>
        <w:pStyle w:val="Listeavsnitt"/>
        <w:numPr>
          <w:ilvl w:val="0"/>
          <w:numId w:val="8"/>
        </w:numPr>
        <w:spacing w:after="0" w:line="240" w:lineRule="auto"/>
        <w:contextualSpacing w:val="0"/>
        <w:rPr>
          <w:rFonts w:cstheme="minorHAnsi"/>
          <w:b/>
          <w:vanish/>
          <w:szCs w:val="24"/>
        </w:rPr>
      </w:pPr>
    </w:p>
    <w:p w14:paraId="7F52919C" w14:textId="1C5DF434" w:rsidR="004009B6" w:rsidRPr="00F71CBC" w:rsidRDefault="009359C8" w:rsidP="0035646A">
      <w:pPr>
        <w:pStyle w:val="Overskrift3"/>
      </w:pPr>
      <w:r>
        <w:t>9</w:t>
      </w:r>
      <w:r w:rsidR="00571F6A">
        <w:t xml:space="preserve">.1 </w:t>
      </w:r>
      <w:r w:rsidR="00F71CBC">
        <w:t>Før</w:t>
      </w:r>
      <w:r w:rsidR="00965C29" w:rsidRPr="00F71CBC">
        <w:t xml:space="preserve"> igangsettingstillatelse</w:t>
      </w:r>
    </w:p>
    <w:p w14:paraId="7CAA2662" w14:textId="77777777" w:rsidR="001623EE" w:rsidRDefault="001623EE" w:rsidP="001623EE">
      <w:r>
        <w:lastRenderedPageBreak/>
        <w:t xml:space="preserve">Før det gis igangsettingstillatelse for nye bygge- og anleggstiltak:   </w:t>
      </w:r>
    </w:p>
    <w:p w14:paraId="268F77F6" w14:textId="77777777" w:rsidR="001623EE" w:rsidRDefault="001623EE" w:rsidP="001623EE">
      <w:pPr>
        <w:pStyle w:val="Listeavsnitt"/>
        <w:numPr>
          <w:ilvl w:val="0"/>
          <w:numId w:val="40"/>
        </w:numPr>
        <w:ind w:left="357" w:hanging="357"/>
      </w:pPr>
      <w:r>
        <w:t xml:space="preserve">Det skal foreligge tinglyst veirett over berørte eiendommer som sikrer kommunen tilgang til pumpestasjon.  </w:t>
      </w:r>
    </w:p>
    <w:p w14:paraId="55A00604" w14:textId="1233E183" w:rsidR="001623EE" w:rsidRDefault="001623EE" w:rsidP="001623EE">
      <w:pPr>
        <w:pStyle w:val="Listeavsnitt"/>
        <w:numPr>
          <w:ilvl w:val="0"/>
          <w:numId w:val="40"/>
        </w:numPr>
        <w:ind w:left="357" w:hanging="357"/>
      </w:pPr>
      <w:r>
        <w:t xml:space="preserve">Tiltak for håndtering av overvann skal </w:t>
      </w:r>
      <w:r w:rsidR="00C46B76">
        <w:t xml:space="preserve">være </w:t>
      </w:r>
      <w:r>
        <w:t>detaljprosjekter</w:t>
      </w:r>
      <w:r w:rsidR="00C46B76">
        <w:t xml:space="preserve">t </w:t>
      </w:r>
      <w:r>
        <w:t>og godkjennes</w:t>
      </w:r>
      <w:r w:rsidR="00C46B76">
        <w:t xml:space="preserve"> av Ås kommune. </w:t>
      </w:r>
      <w:r>
        <w:t xml:space="preserve"> </w:t>
      </w:r>
    </w:p>
    <w:p w14:paraId="48C96225" w14:textId="0AFDE558" w:rsidR="00220F58" w:rsidRDefault="00220F58" w:rsidP="00D91A23">
      <w:pPr>
        <w:pStyle w:val="Listeavsnitt"/>
        <w:numPr>
          <w:ilvl w:val="0"/>
          <w:numId w:val="40"/>
        </w:numPr>
        <w:ind w:left="357" w:hanging="357"/>
      </w:pPr>
      <w:r>
        <w:t>Før igangsettelsestillatelse gis skal det foreligge tilstrekkelig skolekapasitet i skolekretsen til byggeprosjektet.</w:t>
      </w:r>
    </w:p>
    <w:p w14:paraId="2BA145A5" w14:textId="77777777" w:rsidR="00220F58" w:rsidRDefault="00220F58" w:rsidP="005F6AC9">
      <w:pPr>
        <w:pStyle w:val="Overskrift3"/>
      </w:pPr>
    </w:p>
    <w:p w14:paraId="48F91BE0" w14:textId="2DAF45F2" w:rsidR="00965C29" w:rsidRPr="00F71CBC" w:rsidRDefault="009359C8" w:rsidP="005F6AC9">
      <w:pPr>
        <w:pStyle w:val="Overskrift3"/>
      </w:pPr>
      <w:r>
        <w:t>9</w:t>
      </w:r>
      <w:r w:rsidR="00571F6A">
        <w:t xml:space="preserve">.2 </w:t>
      </w:r>
      <w:r w:rsidR="00F71CBC">
        <w:t>Før</w:t>
      </w:r>
      <w:r w:rsidR="00965C29" w:rsidRPr="00F71CBC">
        <w:t xml:space="preserve"> brukstillatelse</w:t>
      </w:r>
    </w:p>
    <w:p w14:paraId="0D7B29F1" w14:textId="77777777" w:rsidR="001623EE" w:rsidRDefault="001623EE" w:rsidP="001623EE">
      <w:r>
        <w:t xml:space="preserve">Før det gis brukstillatelse for nye bygge- og anleggstiltak:  </w:t>
      </w:r>
    </w:p>
    <w:p w14:paraId="4904C17E" w14:textId="77777777" w:rsidR="001623EE" w:rsidRDefault="001623EE" w:rsidP="001623EE">
      <w:pPr>
        <w:pStyle w:val="Listeavsnitt"/>
        <w:numPr>
          <w:ilvl w:val="0"/>
          <w:numId w:val="41"/>
        </w:numPr>
        <w:spacing w:line="271" w:lineRule="auto"/>
      </w:pPr>
      <w:r>
        <w:t>Før bygg og anlegg i BKS og BFS og BLK tas i bruk skal tilhørende utearealer være ferdig opparbeidet. Dersom bygninger eller anlegg tas i bruk vinterstid, kan eventuelle asfalt-, jord- og plantearbeider tillates utsatt til påfølgende vår</w:t>
      </w:r>
    </w:p>
    <w:p w14:paraId="567FC86D" w14:textId="77777777" w:rsidR="001623EE" w:rsidRDefault="001623EE" w:rsidP="001623EE">
      <w:pPr>
        <w:pStyle w:val="Listeavsnitt"/>
        <w:numPr>
          <w:ilvl w:val="0"/>
          <w:numId w:val="41"/>
        </w:numPr>
        <w:spacing w:line="271" w:lineRule="auto"/>
      </w:pPr>
      <w:r>
        <w:t xml:space="preserve">Lekeplass BLK skal være ferdig opparbeidet som vist i utomhusplan. </w:t>
      </w:r>
    </w:p>
    <w:p w14:paraId="7F38ECA3" w14:textId="111E6B68" w:rsidR="001623EE" w:rsidRDefault="001623EE" w:rsidP="001623EE">
      <w:pPr>
        <w:pStyle w:val="Listeavsnitt"/>
        <w:numPr>
          <w:ilvl w:val="0"/>
          <w:numId w:val="41"/>
        </w:numPr>
        <w:spacing w:line="271" w:lineRule="auto"/>
      </w:pPr>
      <w:r>
        <w:t>Samferdselsanlegg SV</w:t>
      </w:r>
      <w:r w:rsidR="00D77053">
        <w:t>1</w:t>
      </w:r>
      <w:r>
        <w:t>, o</w:t>
      </w:r>
      <w:r w:rsidR="00632BEB">
        <w:t>_</w:t>
      </w:r>
      <w:r>
        <w:t>SKV</w:t>
      </w:r>
      <w:r w:rsidR="00D77053">
        <w:t>1</w:t>
      </w:r>
      <w:r>
        <w:t xml:space="preserve"> og o_SF skal være ferdig opparbeidet som vist på plankart. </w:t>
      </w:r>
    </w:p>
    <w:p w14:paraId="45DB30C3" w14:textId="77777777" w:rsidR="001623EE" w:rsidRDefault="001623EE" w:rsidP="001623EE">
      <w:pPr>
        <w:pStyle w:val="Listeavsnitt"/>
        <w:numPr>
          <w:ilvl w:val="0"/>
          <w:numId w:val="41"/>
        </w:numPr>
        <w:spacing w:line="271" w:lineRule="auto"/>
      </w:pPr>
      <w:r>
        <w:t>Veibelysning langs Brekkeveien skal være opparbeidet.</w:t>
      </w:r>
    </w:p>
    <w:p w14:paraId="04EA72F3" w14:textId="381B2C82" w:rsidR="001623EE" w:rsidRDefault="001623EE" w:rsidP="001623EE">
      <w:pPr>
        <w:pStyle w:val="Listeavsnitt"/>
        <w:numPr>
          <w:ilvl w:val="0"/>
          <w:numId w:val="41"/>
        </w:numPr>
        <w:spacing w:line="271" w:lineRule="auto"/>
      </w:pPr>
      <w:r>
        <w:t>Vannforsyning og avløpsnett, som prosjektert og godkjent</w:t>
      </w:r>
      <w:r w:rsidR="00F76D1E">
        <w:t xml:space="preserve"> skal</w:t>
      </w:r>
      <w:r>
        <w:t xml:space="preserve"> være ferdig </w:t>
      </w:r>
      <w:r w:rsidR="00C76CA7">
        <w:t xml:space="preserve">opparbeidet </w:t>
      </w:r>
      <w:r>
        <w:t xml:space="preserve">og ferdigmeldt. </w:t>
      </w:r>
    </w:p>
    <w:p w14:paraId="31487A0B" w14:textId="77777777" w:rsidR="001623EE" w:rsidRDefault="001623EE" w:rsidP="001623EE">
      <w:pPr>
        <w:pStyle w:val="Listeavsnitt"/>
        <w:numPr>
          <w:ilvl w:val="0"/>
          <w:numId w:val="41"/>
        </w:numPr>
        <w:spacing w:line="271" w:lineRule="auto"/>
      </w:pPr>
      <w:r>
        <w:t>Overvannsanlegg skal være ferdig etablert i tråd med plan godkjent av kommunen.</w:t>
      </w:r>
    </w:p>
    <w:p w14:paraId="447EC074" w14:textId="70F31A6D" w:rsidR="001623EE" w:rsidRDefault="001623EE" w:rsidP="001623EE">
      <w:pPr>
        <w:pStyle w:val="Listeavsnitt"/>
        <w:numPr>
          <w:ilvl w:val="0"/>
          <w:numId w:val="41"/>
        </w:numPr>
        <w:spacing w:line="271" w:lineRule="auto"/>
      </w:pPr>
      <w:r>
        <w:t>Adkomst til pumpestasjon skal være opparbeidet.</w:t>
      </w:r>
    </w:p>
    <w:p w14:paraId="3C9DD182" w14:textId="31BB44EF" w:rsidR="001623EE" w:rsidRPr="00F71CBC" w:rsidRDefault="001623EE" w:rsidP="0060405D">
      <w:pPr>
        <w:rPr>
          <w:rFonts w:cstheme="minorHAnsi"/>
        </w:rPr>
      </w:pPr>
    </w:p>
    <w:p w14:paraId="3482D9A7" w14:textId="77777777" w:rsidR="0060405D" w:rsidRPr="00F71CBC" w:rsidRDefault="0060405D" w:rsidP="0060405D">
      <w:pPr>
        <w:rPr>
          <w:rFonts w:cstheme="minorHAnsi"/>
        </w:rPr>
      </w:pPr>
    </w:p>
    <w:p w14:paraId="6C4A7A30" w14:textId="77777777" w:rsidR="00965C29" w:rsidRPr="00F71CBC" w:rsidRDefault="00965C29" w:rsidP="00965C29">
      <w:pPr>
        <w:pStyle w:val="Ingenmellomrom"/>
        <w:ind w:left="1080"/>
        <w:rPr>
          <w:rFonts w:cstheme="minorHAnsi"/>
          <w:b/>
        </w:rPr>
      </w:pPr>
    </w:p>
    <w:p w14:paraId="003E8332" w14:textId="77777777" w:rsidR="00965C29" w:rsidRPr="00F71CBC" w:rsidRDefault="00965C29" w:rsidP="00965C29">
      <w:pPr>
        <w:pStyle w:val="Ingenmellomrom"/>
        <w:ind w:left="1080"/>
        <w:rPr>
          <w:rFonts w:cstheme="minorHAnsi"/>
          <w:b/>
        </w:rPr>
      </w:pPr>
    </w:p>
    <w:p w14:paraId="793BBD19" w14:textId="77777777" w:rsidR="00965C29" w:rsidRPr="00F71CBC" w:rsidRDefault="00965C29" w:rsidP="00965C29">
      <w:pPr>
        <w:pStyle w:val="Ingenmellomrom"/>
        <w:ind w:left="1080"/>
        <w:rPr>
          <w:rFonts w:cstheme="minorHAnsi"/>
          <w:b/>
        </w:rPr>
      </w:pPr>
    </w:p>
    <w:p w14:paraId="03D2612C" w14:textId="77777777" w:rsidR="00965C29" w:rsidRPr="00F71CBC" w:rsidRDefault="00965C29" w:rsidP="00965C29">
      <w:pPr>
        <w:pStyle w:val="Ingenmellomrom"/>
        <w:ind w:left="1080"/>
        <w:rPr>
          <w:rFonts w:cstheme="minorHAnsi"/>
          <w:b/>
        </w:rPr>
      </w:pPr>
    </w:p>
    <w:p w14:paraId="38E684DD" w14:textId="77777777" w:rsidR="00965C29" w:rsidRPr="00F71CBC" w:rsidRDefault="00965C29" w:rsidP="00965C29">
      <w:pPr>
        <w:pStyle w:val="Ingenmellomrom"/>
        <w:ind w:left="1080"/>
        <w:rPr>
          <w:rFonts w:cstheme="minorHAnsi"/>
          <w:b/>
        </w:rPr>
      </w:pPr>
    </w:p>
    <w:sectPr w:rsidR="00965C29" w:rsidRPr="00F71CBC" w:rsidSect="00781497">
      <w:headerReference w:type="default" r:id="rId8"/>
      <w:footerReference w:type="default" r:id="rId9"/>
      <w:headerReference w:type="first" r:id="rId10"/>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71193" w14:textId="77777777" w:rsidR="002D74D2" w:rsidRDefault="002D74D2" w:rsidP="0043463A">
      <w:pPr>
        <w:spacing w:after="0" w:line="240" w:lineRule="auto"/>
      </w:pPr>
      <w:r>
        <w:separator/>
      </w:r>
    </w:p>
  </w:endnote>
  <w:endnote w:type="continuationSeparator" w:id="0">
    <w:p w14:paraId="21155771" w14:textId="77777777" w:rsidR="002D74D2" w:rsidRDefault="002D74D2" w:rsidP="0043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468564"/>
      <w:docPartObj>
        <w:docPartGallery w:val="Page Numbers (Bottom of Page)"/>
        <w:docPartUnique/>
      </w:docPartObj>
    </w:sdtPr>
    <w:sdtEndPr/>
    <w:sdtContent>
      <w:p w14:paraId="44B84EC6" w14:textId="0218E112" w:rsidR="002D74D2" w:rsidRDefault="002D74D2">
        <w:pPr>
          <w:pStyle w:val="Bunntekst"/>
          <w:jc w:val="right"/>
        </w:pPr>
        <w:r>
          <w:fldChar w:fldCharType="begin"/>
        </w:r>
        <w:r>
          <w:instrText>PAGE   \* MERGEFORMAT</w:instrText>
        </w:r>
        <w:r>
          <w:fldChar w:fldCharType="separate"/>
        </w:r>
        <w:r w:rsidR="009A1943">
          <w:rPr>
            <w:noProof/>
          </w:rPr>
          <w:t>7</w:t>
        </w:r>
        <w:r>
          <w:fldChar w:fldCharType="end"/>
        </w:r>
      </w:p>
    </w:sdtContent>
  </w:sdt>
  <w:p w14:paraId="3F4E11A7" w14:textId="77777777" w:rsidR="002D74D2" w:rsidRDefault="002D74D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C020A" w14:textId="77777777" w:rsidR="002D74D2" w:rsidRDefault="002D74D2" w:rsidP="0043463A">
      <w:pPr>
        <w:spacing w:after="0" w:line="240" w:lineRule="auto"/>
      </w:pPr>
      <w:r>
        <w:separator/>
      </w:r>
    </w:p>
  </w:footnote>
  <w:footnote w:type="continuationSeparator" w:id="0">
    <w:p w14:paraId="5EBB3E2D" w14:textId="77777777" w:rsidR="002D74D2" w:rsidRDefault="002D74D2" w:rsidP="00434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8D42D" w14:textId="3F6D079F" w:rsidR="002D74D2" w:rsidRDefault="002D74D2">
    <w:pPr>
      <w:pStyle w:val="Topptekst"/>
    </w:pPr>
  </w:p>
  <w:p w14:paraId="49DA32E5" w14:textId="52DF4F69" w:rsidR="002D74D2" w:rsidRDefault="002D74D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CFD0" w14:textId="54CA317B" w:rsidR="002D74D2" w:rsidRDefault="002D74D2">
    <w:pPr>
      <w:pStyle w:val="Topptekst"/>
    </w:pPr>
    <w:r>
      <w:rPr>
        <w:noProof/>
        <w:lang w:eastAsia="nb-NO"/>
      </w:rPr>
      <w:drawing>
        <wp:inline distT="0" distB="0" distL="0" distR="0" wp14:anchorId="6BD929E7" wp14:editId="0529642E">
          <wp:extent cx="2853315" cy="84772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38" t="34689" r="10570" b="35048"/>
                  <a:stretch/>
                </pic:blipFill>
                <pic:spPr bwMode="auto">
                  <a:xfrm>
                    <a:off x="0" y="0"/>
                    <a:ext cx="2911460" cy="865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C0C"/>
    <w:multiLevelType w:val="hybridMultilevel"/>
    <w:tmpl w:val="BF5CABB4"/>
    <w:lvl w:ilvl="0" w:tplc="8D3CB41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1261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1444B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A68C8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D84E4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9C1E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B4847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98374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0ECD2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2F49CF"/>
    <w:multiLevelType w:val="multilevel"/>
    <w:tmpl w:val="4B1CFB24"/>
    <w:lvl w:ilvl="0">
      <w:start w:val="1"/>
      <w:numFmt w:val="lowerLetter"/>
      <w:lvlText w:val="%1)"/>
      <w:lvlJc w:val="left"/>
      <w:pPr>
        <w:ind w:left="360" w:hanging="360"/>
      </w:pPr>
      <w:rPr>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F73864"/>
    <w:multiLevelType w:val="multilevel"/>
    <w:tmpl w:val="0860C7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8B5B7B"/>
    <w:multiLevelType w:val="hybridMultilevel"/>
    <w:tmpl w:val="7640113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8321513"/>
    <w:multiLevelType w:val="multilevel"/>
    <w:tmpl w:val="166A5D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0D14A6"/>
    <w:multiLevelType w:val="hybridMultilevel"/>
    <w:tmpl w:val="CF5810B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F9F7918"/>
    <w:multiLevelType w:val="hybridMultilevel"/>
    <w:tmpl w:val="B540FCA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01D692D"/>
    <w:multiLevelType w:val="hybridMultilevel"/>
    <w:tmpl w:val="7EE0B85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069506C"/>
    <w:multiLevelType w:val="multilevel"/>
    <w:tmpl w:val="B4A6C1B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11214015"/>
    <w:multiLevelType w:val="hybridMultilevel"/>
    <w:tmpl w:val="76AE4F88"/>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11E544E1"/>
    <w:multiLevelType w:val="hybridMultilevel"/>
    <w:tmpl w:val="59707EF4"/>
    <w:lvl w:ilvl="0" w:tplc="15BAFDE0">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3D50600"/>
    <w:multiLevelType w:val="hybridMultilevel"/>
    <w:tmpl w:val="DE085D3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5A03E07"/>
    <w:multiLevelType w:val="hybridMultilevel"/>
    <w:tmpl w:val="8F0E8AB6"/>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7A84349"/>
    <w:multiLevelType w:val="multilevel"/>
    <w:tmpl w:val="166A5D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E45341"/>
    <w:multiLevelType w:val="hybridMultilevel"/>
    <w:tmpl w:val="FA0095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5" w15:restartNumberingAfterBreak="0">
    <w:nsid w:val="1F4850B1"/>
    <w:multiLevelType w:val="hybridMultilevel"/>
    <w:tmpl w:val="95320FB0"/>
    <w:lvl w:ilvl="0" w:tplc="15BAFDE0">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F623A9D"/>
    <w:multiLevelType w:val="hybridMultilevel"/>
    <w:tmpl w:val="CF929D0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65C4BFE"/>
    <w:multiLevelType w:val="hybridMultilevel"/>
    <w:tmpl w:val="94146FB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8" w15:restartNumberingAfterBreak="0">
    <w:nsid w:val="29F72B14"/>
    <w:multiLevelType w:val="hybridMultilevel"/>
    <w:tmpl w:val="C824BA3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2AE4399A"/>
    <w:multiLevelType w:val="hybridMultilevel"/>
    <w:tmpl w:val="65001D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30BD035B"/>
    <w:multiLevelType w:val="hybridMultilevel"/>
    <w:tmpl w:val="C8C6FDC2"/>
    <w:lvl w:ilvl="0" w:tplc="C0C4D9D0">
      <w:start w:val="1"/>
      <w:numFmt w:val="decimal"/>
      <w:lvlText w:val="%1."/>
      <w:lvlJc w:val="left"/>
      <w:pPr>
        <w:ind w:left="360" w:hanging="360"/>
      </w:pPr>
      <w:rPr>
        <w:rFonts w:hint="default"/>
        <w:b/>
        <w:i w:val="0"/>
      </w:rPr>
    </w:lvl>
    <w:lvl w:ilvl="1" w:tplc="F864C342">
      <w:start w:val="1"/>
      <w:numFmt w:val="lowerLetter"/>
      <w:lvlText w:val="%2."/>
      <w:lvlJc w:val="left"/>
      <w:pPr>
        <w:ind w:left="1080" w:hanging="360"/>
      </w:pPr>
      <w:rPr>
        <w:b/>
        <w:color w:val="auto"/>
      </w:rPr>
    </w:lvl>
    <w:lvl w:ilvl="2" w:tplc="04140001">
      <w:start w:val="1"/>
      <w:numFmt w:val="bullet"/>
      <w:lvlText w:val=""/>
      <w:lvlJc w:val="left"/>
      <w:pPr>
        <w:ind w:left="1800" w:hanging="180"/>
      </w:pPr>
      <w:rPr>
        <w:rFonts w:ascii="Symbol" w:hAnsi="Symbol" w:hint="default"/>
      </w:rPr>
    </w:lvl>
    <w:lvl w:ilvl="3" w:tplc="04140001">
      <w:start w:val="1"/>
      <w:numFmt w:val="bullet"/>
      <w:lvlText w:val=""/>
      <w:lvlJc w:val="left"/>
      <w:pPr>
        <w:ind w:left="2520" w:hanging="360"/>
      </w:pPr>
      <w:rPr>
        <w:rFonts w:ascii="Symbol" w:hAnsi="Symbol" w:hint="default"/>
      </w:rPr>
    </w:lvl>
    <w:lvl w:ilvl="4" w:tplc="0450BC5C">
      <w:start w:val="1"/>
      <w:numFmt w:val="decimal"/>
      <w:lvlText w:val="%5"/>
      <w:lvlJc w:val="left"/>
      <w:pPr>
        <w:ind w:left="3240" w:hanging="360"/>
      </w:pPr>
      <w:rPr>
        <w:rFonts w:hint="default"/>
      </w:rPr>
    </w:lvl>
    <w:lvl w:ilvl="5" w:tplc="AC04AB96">
      <w:start w:val="3"/>
      <w:numFmt w:val="decimal"/>
      <w:lvlText w:val="%6-"/>
      <w:lvlJc w:val="left"/>
      <w:pPr>
        <w:ind w:left="4140" w:hanging="360"/>
      </w:pPr>
      <w:rPr>
        <w:rFonts w:hint="default"/>
      </w:r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31EB3B7F"/>
    <w:multiLevelType w:val="hybridMultilevel"/>
    <w:tmpl w:val="5F12AA1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355C534B"/>
    <w:multiLevelType w:val="multilevel"/>
    <w:tmpl w:val="166A5D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564049"/>
    <w:multiLevelType w:val="hybridMultilevel"/>
    <w:tmpl w:val="E4E4C4C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C1776AB"/>
    <w:multiLevelType w:val="hybridMultilevel"/>
    <w:tmpl w:val="97700B4E"/>
    <w:lvl w:ilvl="0" w:tplc="4DE236AA">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5" w15:restartNumberingAfterBreak="0">
    <w:nsid w:val="3C444892"/>
    <w:multiLevelType w:val="hybridMultilevel"/>
    <w:tmpl w:val="A792182E"/>
    <w:lvl w:ilvl="0" w:tplc="13A04078">
      <w:start w:val="1"/>
      <w:numFmt w:val="lowerLetter"/>
      <w:pStyle w:val="Overskrift5"/>
      <w:lvlText w:val="%1."/>
      <w:lvlJc w:val="left"/>
      <w:pPr>
        <w:ind w:left="360" w:hanging="360"/>
      </w:pPr>
      <w:rPr>
        <w:b w:val="0"/>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3F875E86"/>
    <w:multiLevelType w:val="multilevel"/>
    <w:tmpl w:val="166A5D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57563D9"/>
    <w:multiLevelType w:val="multilevel"/>
    <w:tmpl w:val="82F8C5FC"/>
    <w:lvl w:ilvl="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81C2600"/>
    <w:multiLevelType w:val="hybridMultilevel"/>
    <w:tmpl w:val="F836C398"/>
    <w:lvl w:ilvl="0" w:tplc="C0C4D9D0">
      <w:start w:val="1"/>
      <w:numFmt w:val="decimal"/>
      <w:lvlText w:val="%1."/>
      <w:lvlJc w:val="left"/>
      <w:pPr>
        <w:ind w:left="360" w:hanging="360"/>
      </w:pPr>
      <w:rPr>
        <w:rFonts w:hint="default"/>
        <w:b/>
        <w:i w:val="0"/>
      </w:rPr>
    </w:lvl>
    <w:lvl w:ilvl="1" w:tplc="583425FE">
      <w:start w:val="1"/>
      <w:numFmt w:val="lowerLetter"/>
      <w:lvlText w:val="%2."/>
      <w:lvlJc w:val="left"/>
      <w:pPr>
        <w:ind w:left="1080" w:hanging="360"/>
      </w:pPr>
      <w:rPr>
        <w:b w:val="0"/>
        <w:color w:val="auto"/>
      </w:rPr>
    </w:lvl>
    <w:lvl w:ilvl="2" w:tplc="04140001">
      <w:start w:val="1"/>
      <w:numFmt w:val="bullet"/>
      <w:lvlText w:val=""/>
      <w:lvlJc w:val="left"/>
      <w:pPr>
        <w:ind w:left="1800" w:hanging="180"/>
      </w:pPr>
      <w:rPr>
        <w:rFonts w:ascii="Symbol" w:hAnsi="Symbol" w:hint="default"/>
      </w:rPr>
    </w:lvl>
    <w:lvl w:ilvl="3" w:tplc="04140001">
      <w:start w:val="1"/>
      <w:numFmt w:val="bullet"/>
      <w:lvlText w:val=""/>
      <w:lvlJc w:val="left"/>
      <w:pPr>
        <w:ind w:left="2520" w:hanging="360"/>
      </w:pPr>
      <w:rPr>
        <w:rFonts w:ascii="Symbol" w:hAnsi="Symbol" w:hint="default"/>
      </w:rPr>
    </w:lvl>
    <w:lvl w:ilvl="4" w:tplc="0450BC5C">
      <w:start w:val="1"/>
      <w:numFmt w:val="decimal"/>
      <w:lvlText w:val="%5"/>
      <w:lvlJc w:val="left"/>
      <w:pPr>
        <w:ind w:left="3240" w:hanging="360"/>
      </w:pPr>
      <w:rPr>
        <w:rFonts w:hint="default"/>
      </w:rPr>
    </w:lvl>
    <w:lvl w:ilvl="5" w:tplc="AC04AB96">
      <w:start w:val="3"/>
      <w:numFmt w:val="decimal"/>
      <w:lvlText w:val="%6-"/>
      <w:lvlJc w:val="left"/>
      <w:pPr>
        <w:ind w:left="4140" w:hanging="360"/>
      </w:pPr>
      <w:rPr>
        <w:rFonts w:hint="default"/>
      </w:r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15:restartNumberingAfterBreak="0">
    <w:nsid w:val="4B7514AD"/>
    <w:multiLevelType w:val="hybridMultilevel"/>
    <w:tmpl w:val="7660A96C"/>
    <w:lvl w:ilvl="0" w:tplc="15BAFDE0">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F134A32"/>
    <w:multiLevelType w:val="hybridMultilevel"/>
    <w:tmpl w:val="457AE80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EA10DD8"/>
    <w:multiLevelType w:val="hybridMultilevel"/>
    <w:tmpl w:val="99FA765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F4B0A4A"/>
    <w:multiLevelType w:val="hybridMultilevel"/>
    <w:tmpl w:val="D364326C"/>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F7725E8"/>
    <w:multiLevelType w:val="hybridMultilevel"/>
    <w:tmpl w:val="94CCCC8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12A5C45"/>
    <w:multiLevelType w:val="hybridMultilevel"/>
    <w:tmpl w:val="21B2356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4F6769C"/>
    <w:multiLevelType w:val="hybridMultilevel"/>
    <w:tmpl w:val="218EAAA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6905E06"/>
    <w:multiLevelType w:val="hybridMultilevel"/>
    <w:tmpl w:val="B464D1B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D9837E7"/>
    <w:multiLevelType w:val="multilevel"/>
    <w:tmpl w:val="899E09EC"/>
    <w:styleLink w:val="Sti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137177B"/>
    <w:multiLevelType w:val="hybridMultilevel"/>
    <w:tmpl w:val="32D46EE4"/>
    <w:lvl w:ilvl="0" w:tplc="11D43686">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6711DFB"/>
    <w:multiLevelType w:val="hybridMultilevel"/>
    <w:tmpl w:val="0A825DFE"/>
    <w:lvl w:ilvl="0" w:tplc="4DA05E72">
      <w:start w:val="1"/>
      <w:numFmt w:val="bullet"/>
      <w:lvlText w:val=""/>
      <w:lvlJc w:val="left"/>
      <w:pPr>
        <w:ind w:left="720" w:hanging="360"/>
      </w:pPr>
      <w:rPr>
        <w:rFonts w:ascii="Symbol" w:hAnsi="Symbol" w:hint="default"/>
        <w:color w:val="FF0000"/>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7386166"/>
    <w:multiLevelType w:val="hybridMultilevel"/>
    <w:tmpl w:val="B574C90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9475F1D"/>
    <w:multiLevelType w:val="multilevel"/>
    <w:tmpl w:val="50540F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A6F39F3"/>
    <w:multiLevelType w:val="hybridMultilevel"/>
    <w:tmpl w:val="1AD47612"/>
    <w:lvl w:ilvl="0" w:tplc="205257E0">
      <w:start w:val="1"/>
      <w:numFmt w:val="decimal"/>
      <w:pStyle w:val="Overskrift1"/>
      <w:lvlText w:val="%1."/>
      <w:lvlJc w:val="left"/>
      <w:pPr>
        <w:ind w:left="360" w:hanging="360"/>
      </w:pPr>
      <w:rPr>
        <w:rFonts w:hint="default"/>
        <w:b/>
        <w:i w:val="0"/>
      </w:rPr>
    </w:lvl>
    <w:lvl w:ilvl="1" w:tplc="9C807A76">
      <w:start w:val="1"/>
      <w:numFmt w:val="lowerLetter"/>
      <w:lvlText w:val="%2."/>
      <w:lvlJc w:val="left"/>
      <w:pPr>
        <w:ind w:left="1080" w:hanging="360"/>
      </w:pPr>
      <w:rPr>
        <w:b/>
        <w:color w:val="auto"/>
      </w:rPr>
    </w:lvl>
    <w:lvl w:ilvl="2" w:tplc="0414001B">
      <w:start w:val="1"/>
      <w:numFmt w:val="lowerRoman"/>
      <w:lvlText w:val="%3."/>
      <w:lvlJc w:val="right"/>
      <w:pPr>
        <w:ind w:left="1800" w:hanging="180"/>
      </w:pPr>
    </w:lvl>
    <w:lvl w:ilvl="3" w:tplc="04140001">
      <w:start w:val="1"/>
      <w:numFmt w:val="bullet"/>
      <w:lvlText w:val=""/>
      <w:lvlJc w:val="left"/>
      <w:pPr>
        <w:ind w:left="2520" w:hanging="360"/>
      </w:pPr>
      <w:rPr>
        <w:rFonts w:ascii="Symbol" w:hAnsi="Symbol" w:hint="default"/>
      </w:rPr>
    </w:lvl>
    <w:lvl w:ilvl="4" w:tplc="0450BC5C">
      <w:start w:val="1"/>
      <w:numFmt w:val="decimal"/>
      <w:lvlText w:val="%5"/>
      <w:lvlJc w:val="left"/>
      <w:pPr>
        <w:ind w:left="3240" w:hanging="360"/>
      </w:pPr>
      <w:rPr>
        <w:rFonts w:hint="default"/>
      </w:rPr>
    </w:lvl>
    <w:lvl w:ilvl="5" w:tplc="AC04AB96">
      <w:start w:val="3"/>
      <w:numFmt w:val="decimal"/>
      <w:lvlText w:val="%6-"/>
      <w:lvlJc w:val="left"/>
      <w:pPr>
        <w:ind w:left="4140" w:hanging="360"/>
      </w:pPr>
      <w:rPr>
        <w:rFonts w:hint="default"/>
      </w:r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3" w15:restartNumberingAfterBreak="0">
    <w:nsid w:val="7D421B95"/>
    <w:multiLevelType w:val="hybridMultilevel"/>
    <w:tmpl w:val="A9FCD7FA"/>
    <w:lvl w:ilvl="0" w:tplc="04140019">
      <w:start w:val="1"/>
      <w:numFmt w:val="lowerLetter"/>
      <w:lvlText w:val="%1."/>
      <w:lvlJc w:val="left"/>
      <w:pPr>
        <w:ind w:left="1068" w:hanging="360"/>
      </w:pPr>
      <w:rPr>
        <w:rFonts w:hint="default"/>
      </w:r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42"/>
  </w:num>
  <w:num w:numId="2">
    <w:abstractNumId w:val="28"/>
  </w:num>
  <w:num w:numId="3">
    <w:abstractNumId w:val="20"/>
  </w:num>
  <w:num w:numId="4">
    <w:abstractNumId w:val="24"/>
  </w:num>
  <w:num w:numId="5">
    <w:abstractNumId w:val="43"/>
  </w:num>
  <w:num w:numId="6">
    <w:abstractNumId w:val="41"/>
  </w:num>
  <w:num w:numId="7">
    <w:abstractNumId w:val="8"/>
  </w:num>
  <w:num w:numId="8">
    <w:abstractNumId w:val="2"/>
  </w:num>
  <w:num w:numId="9">
    <w:abstractNumId w:val="17"/>
  </w:num>
  <w:num w:numId="10">
    <w:abstractNumId w:val="14"/>
  </w:num>
  <w:num w:numId="11">
    <w:abstractNumId w:val="21"/>
  </w:num>
  <w:num w:numId="12">
    <w:abstractNumId w:val="39"/>
  </w:num>
  <w:num w:numId="13">
    <w:abstractNumId w:val="10"/>
  </w:num>
  <w:num w:numId="14">
    <w:abstractNumId w:val="29"/>
  </w:num>
  <w:num w:numId="15">
    <w:abstractNumId w:val="38"/>
  </w:num>
  <w:num w:numId="16">
    <w:abstractNumId w:val="15"/>
  </w:num>
  <w:num w:numId="17">
    <w:abstractNumId w:val="37"/>
  </w:num>
  <w:num w:numId="18">
    <w:abstractNumId w:val="19"/>
  </w:num>
  <w:num w:numId="19">
    <w:abstractNumId w:val="25"/>
  </w:num>
  <w:num w:numId="20">
    <w:abstractNumId w:val="13"/>
  </w:num>
  <w:num w:numId="21">
    <w:abstractNumId w:val="26"/>
  </w:num>
  <w:num w:numId="22">
    <w:abstractNumId w:val="1"/>
  </w:num>
  <w:num w:numId="23">
    <w:abstractNumId w:val="4"/>
  </w:num>
  <w:num w:numId="24">
    <w:abstractNumId w:val="22"/>
  </w:num>
  <w:num w:numId="25">
    <w:abstractNumId w:val="27"/>
  </w:num>
  <w:num w:numId="26">
    <w:abstractNumId w:val="16"/>
  </w:num>
  <w:num w:numId="27">
    <w:abstractNumId w:val="23"/>
  </w:num>
  <w:num w:numId="28">
    <w:abstractNumId w:val="35"/>
  </w:num>
  <w:num w:numId="29">
    <w:abstractNumId w:val="12"/>
  </w:num>
  <w:num w:numId="30">
    <w:abstractNumId w:val="32"/>
  </w:num>
  <w:num w:numId="31">
    <w:abstractNumId w:val="36"/>
  </w:num>
  <w:num w:numId="32">
    <w:abstractNumId w:val="3"/>
  </w:num>
  <w:num w:numId="33">
    <w:abstractNumId w:val="6"/>
  </w:num>
  <w:num w:numId="34">
    <w:abstractNumId w:val="40"/>
  </w:num>
  <w:num w:numId="35">
    <w:abstractNumId w:val="31"/>
  </w:num>
  <w:num w:numId="36">
    <w:abstractNumId w:val="18"/>
  </w:num>
  <w:num w:numId="37">
    <w:abstractNumId w:val="11"/>
  </w:num>
  <w:num w:numId="38">
    <w:abstractNumId w:val="0"/>
  </w:num>
  <w:num w:numId="39">
    <w:abstractNumId w:val="33"/>
  </w:num>
  <w:num w:numId="40">
    <w:abstractNumId w:val="34"/>
  </w:num>
  <w:num w:numId="41">
    <w:abstractNumId w:val="9"/>
  </w:num>
  <w:num w:numId="42">
    <w:abstractNumId w:val="7"/>
  </w:num>
  <w:num w:numId="43">
    <w:abstractNumId w:val="30"/>
  </w:num>
  <w:num w:numId="44">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96"/>
    <w:rsid w:val="000232D4"/>
    <w:rsid w:val="00025374"/>
    <w:rsid w:val="0003419C"/>
    <w:rsid w:val="000463AA"/>
    <w:rsid w:val="00073119"/>
    <w:rsid w:val="0008026B"/>
    <w:rsid w:val="00095594"/>
    <w:rsid w:val="000A360D"/>
    <w:rsid w:val="000A39C8"/>
    <w:rsid w:val="00107F8D"/>
    <w:rsid w:val="00113D74"/>
    <w:rsid w:val="00135A44"/>
    <w:rsid w:val="001623EE"/>
    <w:rsid w:val="001644B6"/>
    <w:rsid w:val="00166783"/>
    <w:rsid w:val="00192D55"/>
    <w:rsid w:val="001C5ABE"/>
    <w:rsid w:val="001F760F"/>
    <w:rsid w:val="0020112F"/>
    <w:rsid w:val="00210E4D"/>
    <w:rsid w:val="00220F58"/>
    <w:rsid w:val="002502A7"/>
    <w:rsid w:val="002568A6"/>
    <w:rsid w:val="00262995"/>
    <w:rsid w:val="00264288"/>
    <w:rsid w:val="00271A25"/>
    <w:rsid w:val="00276610"/>
    <w:rsid w:val="00277FD3"/>
    <w:rsid w:val="00285CC6"/>
    <w:rsid w:val="00290C18"/>
    <w:rsid w:val="002A6268"/>
    <w:rsid w:val="002B2E18"/>
    <w:rsid w:val="002B7888"/>
    <w:rsid w:val="002C2815"/>
    <w:rsid w:val="002D74D2"/>
    <w:rsid w:val="002E2139"/>
    <w:rsid w:val="002F7DCB"/>
    <w:rsid w:val="002F7F05"/>
    <w:rsid w:val="00317936"/>
    <w:rsid w:val="0033535A"/>
    <w:rsid w:val="00342DA8"/>
    <w:rsid w:val="00354406"/>
    <w:rsid w:val="0035646A"/>
    <w:rsid w:val="0035704E"/>
    <w:rsid w:val="003A0819"/>
    <w:rsid w:val="003B3732"/>
    <w:rsid w:val="003C7F4A"/>
    <w:rsid w:val="0040072C"/>
    <w:rsid w:val="004009B6"/>
    <w:rsid w:val="004222E1"/>
    <w:rsid w:val="004231EE"/>
    <w:rsid w:val="004259A2"/>
    <w:rsid w:val="00427195"/>
    <w:rsid w:val="00430DF9"/>
    <w:rsid w:val="0043463A"/>
    <w:rsid w:val="004449DA"/>
    <w:rsid w:val="00455A71"/>
    <w:rsid w:val="00464789"/>
    <w:rsid w:val="00492F8B"/>
    <w:rsid w:val="004A0D3A"/>
    <w:rsid w:val="004A4706"/>
    <w:rsid w:val="004B73C8"/>
    <w:rsid w:val="004C689C"/>
    <w:rsid w:val="004D4835"/>
    <w:rsid w:val="00521EC1"/>
    <w:rsid w:val="00566866"/>
    <w:rsid w:val="00571F6A"/>
    <w:rsid w:val="0057596F"/>
    <w:rsid w:val="00586DD1"/>
    <w:rsid w:val="00594699"/>
    <w:rsid w:val="005B0FD4"/>
    <w:rsid w:val="005C1364"/>
    <w:rsid w:val="005D3814"/>
    <w:rsid w:val="005D5D1E"/>
    <w:rsid w:val="005F5152"/>
    <w:rsid w:val="005F6AC9"/>
    <w:rsid w:val="0060405D"/>
    <w:rsid w:val="00616DBE"/>
    <w:rsid w:val="00617334"/>
    <w:rsid w:val="00632BEB"/>
    <w:rsid w:val="00654566"/>
    <w:rsid w:val="00667196"/>
    <w:rsid w:val="00675210"/>
    <w:rsid w:val="006870E1"/>
    <w:rsid w:val="00697BDF"/>
    <w:rsid w:val="006B2BB9"/>
    <w:rsid w:val="006C675B"/>
    <w:rsid w:val="006C7CE4"/>
    <w:rsid w:val="006D4C31"/>
    <w:rsid w:val="006E0EEC"/>
    <w:rsid w:val="006F5B98"/>
    <w:rsid w:val="006F7A06"/>
    <w:rsid w:val="007003DB"/>
    <w:rsid w:val="00701E07"/>
    <w:rsid w:val="00717B22"/>
    <w:rsid w:val="007314C0"/>
    <w:rsid w:val="00734F8A"/>
    <w:rsid w:val="00781497"/>
    <w:rsid w:val="007924B1"/>
    <w:rsid w:val="007A04FC"/>
    <w:rsid w:val="007B2D29"/>
    <w:rsid w:val="007B4AE3"/>
    <w:rsid w:val="007C0323"/>
    <w:rsid w:val="007C04C5"/>
    <w:rsid w:val="007C4762"/>
    <w:rsid w:val="007C6A31"/>
    <w:rsid w:val="007D000B"/>
    <w:rsid w:val="008070C2"/>
    <w:rsid w:val="00820064"/>
    <w:rsid w:val="0082772B"/>
    <w:rsid w:val="00832E6E"/>
    <w:rsid w:val="00882566"/>
    <w:rsid w:val="00890A07"/>
    <w:rsid w:val="00896943"/>
    <w:rsid w:val="008A2A4B"/>
    <w:rsid w:val="008D48B8"/>
    <w:rsid w:val="008F476B"/>
    <w:rsid w:val="008F4B42"/>
    <w:rsid w:val="00902604"/>
    <w:rsid w:val="00902990"/>
    <w:rsid w:val="00907B65"/>
    <w:rsid w:val="0091587D"/>
    <w:rsid w:val="00930A30"/>
    <w:rsid w:val="009359C8"/>
    <w:rsid w:val="00946499"/>
    <w:rsid w:val="00965C29"/>
    <w:rsid w:val="009A1943"/>
    <w:rsid w:val="009A603D"/>
    <w:rsid w:val="009B2A33"/>
    <w:rsid w:val="009E17F9"/>
    <w:rsid w:val="009F448B"/>
    <w:rsid w:val="00A03FC8"/>
    <w:rsid w:val="00A13936"/>
    <w:rsid w:val="00A362F2"/>
    <w:rsid w:val="00A436D4"/>
    <w:rsid w:val="00A441CC"/>
    <w:rsid w:val="00A455FE"/>
    <w:rsid w:val="00A63D92"/>
    <w:rsid w:val="00A64F9B"/>
    <w:rsid w:val="00A66E40"/>
    <w:rsid w:val="00A73D82"/>
    <w:rsid w:val="00A76648"/>
    <w:rsid w:val="00A848B2"/>
    <w:rsid w:val="00A930ED"/>
    <w:rsid w:val="00A961EE"/>
    <w:rsid w:val="00AB5F36"/>
    <w:rsid w:val="00AC07E6"/>
    <w:rsid w:val="00AD3B2F"/>
    <w:rsid w:val="00AD4453"/>
    <w:rsid w:val="00AD72D8"/>
    <w:rsid w:val="00AE1FB2"/>
    <w:rsid w:val="00AE2B1B"/>
    <w:rsid w:val="00AE6A4E"/>
    <w:rsid w:val="00B01BBC"/>
    <w:rsid w:val="00B05AA6"/>
    <w:rsid w:val="00B474AD"/>
    <w:rsid w:val="00BA30FB"/>
    <w:rsid w:val="00BA3338"/>
    <w:rsid w:val="00BA62B4"/>
    <w:rsid w:val="00BD4424"/>
    <w:rsid w:val="00BE4ED8"/>
    <w:rsid w:val="00C02593"/>
    <w:rsid w:val="00C11B78"/>
    <w:rsid w:val="00C11DB9"/>
    <w:rsid w:val="00C16EE2"/>
    <w:rsid w:val="00C258FA"/>
    <w:rsid w:val="00C42DF8"/>
    <w:rsid w:val="00C46B76"/>
    <w:rsid w:val="00C55CE3"/>
    <w:rsid w:val="00C741CE"/>
    <w:rsid w:val="00C76CA7"/>
    <w:rsid w:val="00CB0A40"/>
    <w:rsid w:val="00CD6340"/>
    <w:rsid w:val="00CD7CA6"/>
    <w:rsid w:val="00CE3FFD"/>
    <w:rsid w:val="00D27DAC"/>
    <w:rsid w:val="00D601E3"/>
    <w:rsid w:val="00D77053"/>
    <w:rsid w:val="00D91A23"/>
    <w:rsid w:val="00DA198E"/>
    <w:rsid w:val="00DA29D1"/>
    <w:rsid w:val="00DB337E"/>
    <w:rsid w:val="00DC7AAD"/>
    <w:rsid w:val="00DD1AB6"/>
    <w:rsid w:val="00DE05A7"/>
    <w:rsid w:val="00DF0C30"/>
    <w:rsid w:val="00E16B5E"/>
    <w:rsid w:val="00E45FC0"/>
    <w:rsid w:val="00E46853"/>
    <w:rsid w:val="00E526FF"/>
    <w:rsid w:val="00E679CF"/>
    <w:rsid w:val="00E83896"/>
    <w:rsid w:val="00E8426B"/>
    <w:rsid w:val="00E926E1"/>
    <w:rsid w:val="00EB615E"/>
    <w:rsid w:val="00EF063C"/>
    <w:rsid w:val="00F00CB1"/>
    <w:rsid w:val="00F013F7"/>
    <w:rsid w:val="00F31AC0"/>
    <w:rsid w:val="00F517D5"/>
    <w:rsid w:val="00F535BD"/>
    <w:rsid w:val="00F65909"/>
    <w:rsid w:val="00F67BE6"/>
    <w:rsid w:val="00F71CBC"/>
    <w:rsid w:val="00F76D1E"/>
    <w:rsid w:val="00F94502"/>
    <w:rsid w:val="00FA6DF5"/>
    <w:rsid w:val="00FB4532"/>
    <w:rsid w:val="00FF0B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66AF4C6"/>
  <w15:docId w15:val="{A2C583A7-DF92-4EC6-96D0-8E8F349E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60" w:line="26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19C"/>
    <w:rPr>
      <w:sz w:val="24"/>
    </w:rPr>
  </w:style>
  <w:style w:type="paragraph" w:styleId="Overskrift1">
    <w:name w:val="heading 1"/>
    <w:basedOn w:val="Normal"/>
    <w:next w:val="Normal"/>
    <w:link w:val="Overskrift1Tegn"/>
    <w:uiPriority w:val="9"/>
    <w:qFormat/>
    <w:rsid w:val="00E926E1"/>
    <w:pPr>
      <w:numPr>
        <w:numId w:val="1"/>
      </w:numPr>
      <w:spacing w:before="480" w:after="120"/>
      <w:ind w:left="357" w:hanging="357"/>
      <w:outlineLvl w:val="0"/>
    </w:pPr>
    <w:rPr>
      <w:rFonts w:cstheme="minorHAnsi"/>
      <w:b/>
      <w:sz w:val="36"/>
      <w:szCs w:val="38"/>
    </w:rPr>
  </w:style>
  <w:style w:type="paragraph" w:styleId="Overskrift2">
    <w:name w:val="heading 2"/>
    <w:basedOn w:val="Ingenmellomrom"/>
    <w:next w:val="Normal"/>
    <w:link w:val="Overskrift2Tegn"/>
    <w:uiPriority w:val="9"/>
    <w:unhideWhenUsed/>
    <w:qFormat/>
    <w:rsid w:val="007C04C5"/>
    <w:pPr>
      <w:spacing w:after="80"/>
      <w:outlineLvl w:val="1"/>
    </w:pPr>
    <w:rPr>
      <w:rFonts w:cstheme="minorHAnsi"/>
      <w:b/>
      <w:sz w:val="28"/>
      <w:szCs w:val="24"/>
    </w:rPr>
  </w:style>
  <w:style w:type="paragraph" w:styleId="Overskrift3">
    <w:name w:val="heading 3"/>
    <w:basedOn w:val="Normal"/>
    <w:next w:val="Normal"/>
    <w:link w:val="Overskrift3Tegn"/>
    <w:uiPriority w:val="9"/>
    <w:unhideWhenUsed/>
    <w:qFormat/>
    <w:rsid w:val="00D601E3"/>
    <w:pPr>
      <w:spacing w:before="240"/>
      <w:outlineLvl w:val="2"/>
    </w:pPr>
    <w:rPr>
      <w:rFonts w:cstheme="minorHAnsi"/>
      <w:b/>
      <w:szCs w:val="20"/>
    </w:rPr>
  </w:style>
  <w:style w:type="paragraph" w:styleId="Overskrift4">
    <w:name w:val="heading 4"/>
    <w:basedOn w:val="Overskrift2"/>
    <w:next w:val="Normal"/>
    <w:link w:val="Overskrift4Tegn"/>
    <w:uiPriority w:val="9"/>
    <w:unhideWhenUsed/>
    <w:qFormat/>
    <w:rsid w:val="00AE1FB2"/>
    <w:pPr>
      <w:spacing w:before="240"/>
      <w:outlineLvl w:val="3"/>
    </w:pPr>
    <w:rPr>
      <w:sz w:val="24"/>
    </w:rPr>
  </w:style>
  <w:style w:type="paragraph" w:styleId="Overskrift5">
    <w:name w:val="heading 5"/>
    <w:basedOn w:val="Normal"/>
    <w:next w:val="Normal"/>
    <w:link w:val="Overskrift5Tegn"/>
    <w:uiPriority w:val="9"/>
    <w:unhideWhenUsed/>
    <w:qFormat/>
    <w:rsid w:val="007C04C5"/>
    <w:pPr>
      <w:numPr>
        <w:numId w:val="19"/>
      </w:numPr>
      <w:outlineLvl w:val="4"/>
    </w:pPr>
    <w:rPr>
      <w:bCs/>
      <w:sz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67196"/>
    <w:pPr>
      <w:ind w:left="720"/>
      <w:contextualSpacing/>
    </w:pPr>
  </w:style>
  <w:style w:type="paragraph" w:styleId="Ingenmellomrom">
    <w:name w:val="No Spacing"/>
    <w:basedOn w:val="Normal"/>
    <w:next w:val="Normal"/>
    <w:link w:val="IngenmellomromTegn"/>
    <w:uiPriority w:val="1"/>
    <w:qFormat/>
    <w:rsid w:val="006C7CE4"/>
    <w:pPr>
      <w:spacing w:after="0"/>
    </w:pPr>
  </w:style>
  <w:style w:type="paragraph" w:styleId="Bobletekst">
    <w:name w:val="Balloon Text"/>
    <w:basedOn w:val="Normal"/>
    <w:link w:val="BobletekstTegn"/>
    <w:uiPriority w:val="99"/>
    <w:semiHidden/>
    <w:unhideWhenUsed/>
    <w:rsid w:val="007314C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314C0"/>
    <w:rPr>
      <w:rFonts w:ascii="Tahoma" w:hAnsi="Tahoma" w:cs="Tahoma"/>
      <w:sz w:val="16"/>
      <w:szCs w:val="16"/>
    </w:rPr>
  </w:style>
  <w:style w:type="table" w:styleId="Tabellrutenett">
    <w:name w:val="Table Grid"/>
    <w:basedOn w:val="Vanligtabell"/>
    <w:uiPriority w:val="59"/>
    <w:rsid w:val="0025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3463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3463A"/>
  </w:style>
  <w:style w:type="paragraph" w:styleId="Bunntekst">
    <w:name w:val="footer"/>
    <w:basedOn w:val="Normal"/>
    <w:link w:val="BunntekstTegn"/>
    <w:uiPriority w:val="99"/>
    <w:unhideWhenUsed/>
    <w:rsid w:val="0043463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3463A"/>
  </w:style>
  <w:style w:type="character" w:styleId="Merknadsreferanse">
    <w:name w:val="annotation reference"/>
    <w:basedOn w:val="Standardskriftforavsnitt"/>
    <w:uiPriority w:val="99"/>
    <w:semiHidden/>
    <w:unhideWhenUsed/>
    <w:rsid w:val="0043463A"/>
    <w:rPr>
      <w:sz w:val="16"/>
      <w:szCs w:val="16"/>
    </w:rPr>
  </w:style>
  <w:style w:type="paragraph" w:styleId="Merknadstekst">
    <w:name w:val="annotation text"/>
    <w:basedOn w:val="Normal"/>
    <w:link w:val="MerknadstekstTegn"/>
    <w:uiPriority w:val="99"/>
    <w:semiHidden/>
    <w:unhideWhenUsed/>
    <w:rsid w:val="0043463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3463A"/>
    <w:rPr>
      <w:sz w:val="20"/>
      <w:szCs w:val="20"/>
    </w:rPr>
  </w:style>
  <w:style w:type="paragraph" w:styleId="Kommentaremne">
    <w:name w:val="annotation subject"/>
    <w:basedOn w:val="Merknadstekst"/>
    <w:next w:val="Merknadstekst"/>
    <w:link w:val="KommentaremneTegn"/>
    <w:uiPriority w:val="99"/>
    <w:semiHidden/>
    <w:unhideWhenUsed/>
    <w:rsid w:val="0043463A"/>
    <w:rPr>
      <w:b/>
      <w:bCs/>
    </w:rPr>
  </w:style>
  <w:style w:type="character" w:customStyle="1" w:styleId="KommentaremneTegn">
    <w:name w:val="Kommentaremne Tegn"/>
    <w:basedOn w:val="MerknadstekstTegn"/>
    <w:link w:val="Kommentaremne"/>
    <w:uiPriority w:val="99"/>
    <w:semiHidden/>
    <w:rsid w:val="0043463A"/>
    <w:rPr>
      <w:b/>
      <w:bCs/>
      <w:sz w:val="20"/>
      <w:szCs w:val="20"/>
    </w:rPr>
  </w:style>
  <w:style w:type="character" w:customStyle="1" w:styleId="Overskrift2Tegn">
    <w:name w:val="Overskrift 2 Tegn"/>
    <w:basedOn w:val="Standardskriftforavsnitt"/>
    <w:link w:val="Overskrift2"/>
    <w:uiPriority w:val="9"/>
    <w:rsid w:val="007C04C5"/>
    <w:rPr>
      <w:rFonts w:cstheme="minorHAnsi"/>
      <w:b/>
      <w:sz w:val="28"/>
      <w:szCs w:val="24"/>
    </w:rPr>
  </w:style>
  <w:style w:type="character" w:customStyle="1" w:styleId="Overskrift1Tegn">
    <w:name w:val="Overskrift 1 Tegn"/>
    <w:basedOn w:val="Standardskriftforavsnitt"/>
    <w:link w:val="Overskrift1"/>
    <w:uiPriority w:val="9"/>
    <w:rsid w:val="00E926E1"/>
    <w:rPr>
      <w:rFonts w:cstheme="minorHAnsi"/>
      <w:b/>
      <w:sz w:val="36"/>
      <w:szCs w:val="38"/>
    </w:rPr>
  </w:style>
  <w:style w:type="character" w:customStyle="1" w:styleId="Overskrift3Tegn">
    <w:name w:val="Overskrift 3 Tegn"/>
    <w:basedOn w:val="Standardskriftforavsnitt"/>
    <w:link w:val="Overskrift3"/>
    <w:uiPriority w:val="9"/>
    <w:rsid w:val="00D601E3"/>
    <w:rPr>
      <w:rFonts w:cstheme="minorHAnsi"/>
      <w:b/>
      <w:sz w:val="24"/>
      <w:szCs w:val="20"/>
    </w:rPr>
  </w:style>
  <w:style w:type="character" w:customStyle="1" w:styleId="Overskrift4Tegn">
    <w:name w:val="Overskrift 4 Tegn"/>
    <w:basedOn w:val="Standardskriftforavsnitt"/>
    <w:link w:val="Overskrift4"/>
    <w:uiPriority w:val="9"/>
    <w:rsid w:val="00AE1FB2"/>
    <w:rPr>
      <w:rFonts w:cstheme="minorHAnsi"/>
      <w:b/>
      <w:sz w:val="24"/>
      <w:szCs w:val="24"/>
    </w:rPr>
  </w:style>
  <w:style w:type="paragraph" w:customStyle="1" w:styleId="Normaltabell">
    <w:name w:val="Normal tabell"/>
    <w:basedOn w:val="Ingenmellomrom"/>
    <w:link w:val="NormaltabellTegn"/>
    <w:qFormat/>
    <w:rsid w:val="00AD4453"/>
    <w:rPr>
      <w:szCs w:val="20"/>
    </w:rPr>
  </w:style>
  <w:style w:type="paragraph" w:customStyle="1" w:styleId="Normal2">
    <w:name w:val="Normal 2"/>
    <w:qFormat/>
    <w:rsid w:val="00946499"/>
    <w:pPr>
      <w:spacing w:after="0"/>
      <w:ind w:left="340"/>
    </w:pPr>
  </w:style>
  <w:style w:type="character" w:customStyle="1" w:styleId="IngenmellomromTegn">
    <w:name w:val="Ingen mellomrom Tegn"/>
    <w:basedOn w:val="Standardskriftforavsnitt"/>
    <w:link w:val="Ingenmellomrom"/>
    <w:uiPriority w:val="1"/>
    <w:rsid w:val="006C7CE4"/>
  </w:style>
  <w:style w:type="character" w:customStyle="1" w:styleId="NormaltabellTegn">
    <w:name w:val="Normal tabell Tegn"/>
    <w:basedOn w:val="IngenmellomromTegn"/>
    <w:link w:val="Normaltabell"/>
    <w:rsid w:val="00AD4453"/>
    <w:rPr>
      <w:szCs w:val="20"/>
    </w:rPr>
  </w:style>
  <w:style w:type="paragraph" w:styleId="Tittel">
    <w:name w:val="Title"/>
    <w:basedOn w:val="Ingenmellomrom"/>
    <w:next w:val="Normal"/>
    <w:link w:val="TittelTegn"/>
    <w:uiPriority w:val="10"/>
    <w:qFormat/>
    <w:rsid w:val="00946499"/>
    <w:rPr>
      <w:rFonts w:cstheme="minorHAnsi"/>
      <w:b/>
      <w:sz w:val="32"/>
      <w:szCs w:val="32"/>
    </w:rPr>
  </w:style>
  <w:style w:type="character" w:customStyle="1" w:styleId="TittelTegn">
    <w:name w:val="Tittel Tegn"/>
    <w:basedOn w:val="Standardskriftforavsnitt"/>
    <w:link w:val="Tittel"/>
    <w:uiPriority w:val="10"/>
    <w:rsid w:val="00946499"/>
    <w:rPr>
      <w:rFonts w:cstheme="minorHAnsi"/>
      <w:b/>
      <w:sz w:val="32"/>
      <w:szCs w:val="32"/>
    </w:rPr>
  </w:style>
  <w:style w:type="numbering" w:customStyle="1" w:styleId="Stil1">
    <w:name w:val="Stil1"/>
    <w:basedOn w:val="Ingenliste"/>
    <w:uiPriority w:val="99"/>
    <w:rsid w:val="00271A25"/>
    <w:pPr>
      <w:numPr>
        <w:numId w:val="17"/>
      </w:numPr>
    </w:pPr>
  </w:style>
  <w:style w:type="character" w:customStyle="1" w:styleId="Overskrift5Tegn">
    <w:name w:val="Overskrift 5 Tegn"/>
    <w:basedOn w:val="Standardskriftforavsnitt"/>
    <w:link w:val="Overskrift5"/>
    <w:uiPriority w:val="9"/>
    <w:rsid w:val="007C04C5"/>
    <w:rPr>
      <w:bCs/>
      <w:sz w:val="26"/>
    </w:rPr>
  </w:style>
  <w:style w:type="paragraph" w:styleId="Liste">
    <w:name w:val="List"/>
    <w:basedOn w:val="Normal"/>
    <w:uiPriority w:val="99"/>
    <w:semiHidden/>
    <w:unhideWhenUsed/>
    <w:rsid w:val="00271A25"/>
    <w:pPr>
      <w:ind w:left="283" w:hanging="283"/>
      <w:contextualSpacing/>
    </w:pPr>
  </w:style>
  <w:style w:type="paragraph" w:customStyle="1" w:styleId="Default">
    <w:name w:val="Default"/>
    <w:rsid w:val="0078149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80077">
      <w:bodyDiv w:val="1"/>
      <w:marLeft w:val="0"/>
      <w:marRight w:val="0"/>
      <w:marTop w:val="0"/>
      <w:marBottom w:val="0"/>
      <w:divBdr>
        <w:top w:val="none" w:sz="0" w:space="0" w:color="auto"/>
        <w:left w:val="none" w:sz="0" w:space="0" w:color="auto"/>
        <w:bottom w:val="none" w:sz="0" w:space="0" w:color="auto"/>
        <w:right w:val="none" w:sz="0" w:space="0" w:color="auto"/>
      </w:divBdr>
    </w:div>
    <w:div w:id="474028698">
      <w:bodyDiv w:val="1"/>
      <w:marLeft w:val="0"/>
      <w:marRight w:val="0"/>
      <w:marTop w:val="0"/>
      <w:marBottom w:val="0"/>
      <w:divBdr>
        <w:top w:val="none" w:sz="0" w:space="0" w:color="auto"/>
        <w:left w:val="none" w:sz="0" w:space="0" w:color="auto"/>
        <w:bottom w:val="none" w:sz="0" w:space="0" w:color="auto"/>
        <w:right w:val="none" w:sz="0" w:space="0" w:color="auto"/>
      </w:divBdr>
    </w:div>
    <w:div w:id="563611756">
      <w:bodyDiv w:val="1"/>
      <w:marLeft w:val="0"/>
      <w:marRight w:val="0"/>
      <w:marTop w:val="0"/>
      <w:marBottom w:val="0"/>
      <w:divBdr>
        <w:top w:val="none" w:sz="0" w:space="0" w:color="auto"/>
        <w:left w:val="none" w:sz="0" w:space="0" w:color="auto"/>
        <w:bottom w:val="none" w:sz="0" w:space="0" w:color="auto"/>
        <w:right w:val="none" w:sz="0" w:space="0" w:color="auto"/>
      </w:divBdr>
    </w:div>
    <w:div w:id="1457480583">
      <w:bodyDiv w:val="1"/>
      <w:marLeft w:val="0"/>
      <w:marRight w:val="0"/>
      <w:marTop w:val="0"/>
      <w:marBottom w:val="0"/>
      <w:divBdr>
        <w:top w:val="none" w:sz="0" w:space="0" w:color="auto"/>
        <w:left w:val="none" w:sz="0" w:space="0" w:color="auto"/>
        <w:bottom w:val="none" w:sz="0" w:space="0" w:color="auto"/>
        <w:right w:val="none" w:sz="0" w:space="0" w:color="auto"/>
      </w:divBdr>
    </w:div>
    <w:div w:id="1660841044">
      <w:bodyDiv w:val="1"/>
      <w:marLeft w:val="0"/>
      <w:marRight w:val="0"/>
      <w:marTop w:val="0"/>
      <w:marBottom w:val="0"/>
      <w:divBdr>
        <w:top w:val="none" w:sz="0" w:space="0" w:color="auto"/>
        <w:left w:val="none" w:sz="0" w:space="0" w:color="auto"/>
        <w:bottom w:val="none" w:sz="0" w:space="0" w:color="auto"/>
        <w:right w:val="none" w:sz="0" w:space="0" w:color="auto"/>
      </w:divBdr>
    </w:div>
    <w:div w:id="1699618531">
      <w:bodyDiv w:val="1"/>
      <w:marLeft w:val="0"/>
      <w:marRight w:val="0"/>
      <w:marTop w:val="0"/>
      <w:marBottom w:val="0"/>
      <w:divBdr>
        <w:top w:val="none" w:sz="0" w:space="0" w:color="auto"/>
        <w:left w:val="none" w:sz="0" w:space="0" w:color="auto"/>
        <w:bottom w:val="none" w:sz="0" w:space="0" w:color="auto"/>
        <w:right w:val="none" w:sz="0" w:space="0" w:color="auto"/>
      </w:divBdr>
    </w:div>
    <w:div w:id="1832483996">
      <w:bodyDiv w:val="1"/>
      <w:marLeft w:val="0"/>
      <w:marRight w:val="0"/>
      <w:marTop w:val="0"/>
      <w:marBottom w:val="0"/>
      <w:divBdr>
        <w:top w:val="none" w:sz="0" w:space="0" w:color="auto"/>
        <w:left w:val="none" w:sz="0" w:space="0" w:color="auto"/>
        <w:bottom w:val="none" w:sz="0" w:space="0" w:color="auto"/>
        <w:right w:val="none" w:sz="0" w:space="0" w:color="auto"/>
      </w:divBdr>
    </w:div>
    <w:div w:id="204605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A8119-9708-4E8A-860A-108D6C0F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1826</Words>
  <Characters>9681</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Ås Kommune</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Greta Elin Løkhaug</dc:creator>
  <cp:lastModifiedBy>Per Ernesto Øveraas</cp:lastModifiedBy>
  <cp:revision>3</cp:revision>
  <cp:lastPrinted>2020-05-11T14:41:00Z</cp:lastPrinted>
  <dcterms:created xsi:type="dcterms:W3CDTF">2020-10-24T11:05:00Z</dcterms:created>
  <dcterms:modified xsi:type="dcterms:W3CDTF">2020-10-24T11:09:00Z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true</vt:lpwstr>
  </property>
</Properties>
</file>