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4053512" w:displacedByCustomXml="next"/>
    <w:sdt>
      <w:sdtPr>
        <w:id w:val="-1284028517"/>
        <w:docPartObj>
          <w:docPartGallery w:val="Cover Pages"/>
          <w:docPartUnique/>
        </w:docPartObj>
      </w:sdtPr>
      <w:sdtEndPr/>
      <w:sdtContent>
        <w:p w14:paraId="01D0793B" w14:textId="77777777" w:rsidR="00771722" w:rsidRDefault="00771722">
          <w:pPr>
            <w:rPr>
              <w:noProof/>
            </w:rPr>
          </w:pPr>
          <w:r>
            <w:rPr>
              <w:noProof/>
            </w:rPr>
            <mc:AlternateContent>
              <mc:Choice Requires="wpg">
                <w:drawing>
                  <wp:anchor distT="0" distB="0" distL="114300" distR="114300" simplePos="0" relativeHeight="251658240" behindDoc="1" locked="0" layoutInCell="1" allowOverlap="1" wp14:anchorId="26B33A7B" wp14:editId="64264E55">
                    <wp:simplePos x="0" y="0"/>
                    <wp:positionH relativeFrom="page">
                      <wp:align>center</wp:align>
                    </wp:positionH>
                    <wp:positionV relativeFrom="page">
                      <wp:align>center</wp:align>
                    </wp:positionV>
                    <wp:extent cx="7005313" cy="9144000"/>
                    <wp:effectExtent l="0" t="0" r="0" b="0"/>
                    <wp:wrapNone/>
                    <wp:docPr id="48" name="Gruppe 48"/>
                    <wp:cNvGraphicFramePr/>
                    <a:graphic xmlns:a="http://schemas.openxmlformats.org/drawingml/2006/main">
                      <a:graphicData uri="http://schemas.microsoft.com/office/word/2010/wordprocessingGroup">
                        <wpg:wgp>
                          <wpg:cNvGrpSpPr/>
                          <wpg:grpSpPr>
                            <a:xfrm>
                              <a:off x="0" y="0"/>
                              <a:ext cx="7005313" cy="9144000"/>
                              <a:chOff x="0" y="0"/>
                              <a:chExt cx="7005313" cy="9144000"/>
                            </a:xfrm>
                          </wpg:grpSpPr>
                          <wpg:grpSp>
                            <wpg:cNvPr id="49" name="Gruppe 49"/>
                            <wpg:cNvGrpSpPr/>
                            <wpg:grpSpPr>
                              <a:xfrm>
                                <a:off x="0" y="0"/>
                                <a:ext cx="6858000" cy="9144000"/>
                                <a:chOff x="0" y="0"/>
                                <a:chExt cx="6858000" cy="9144000"/>
                              </a:xfrm>
                            </wpg:grpSpPr>
                            <wps:wsp>
                              <wps:cNvPr id="54" name="Rektangel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2A5F1D47" w14:textId="77777777" w:rsidR="00771722" w:rsidRDefault="00771722">
                                    <w:pPr>
                                      <w:pStyle w:val="Ingenmellomrom"/>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pe 2"/>
                              <wpg:cNvGrpSpPr/>
                              <wpg:grpSpPr>
                                <a:xfrm>
                                  <a:off x="2524125" y="0"/>
                                  <a:ext cx="4329113" cy="4491038"/>
                                  <a:chOff x="0" y="0"/>
                                  <a:chExt cx="4329113" cy="4491038"/>
                                </a:xfrm>
                                <a:solidFill>
                                  <a:schemeClr val="bg1"/>
                                </a:solidFill>
                              </wpg:grpSpPr>
                              <wps:wsp>
                                <wps:cNvPr id="56" name="Frihånds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ihånds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ihånds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ihånds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ihånds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kstboks 61"/>
                            <wps:cNvSpPr txBox="1"/>
                            <wps:spPr>
                              <a:xfrm>
                                <a:off x="161918" y="1381125"/>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ittel"/>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1DF2F40D" w14:textId="4EBCEEBD" w:rsidR="00771722" w:rsidRDefault="00771722" w:rsidP="00CD3ABC">
                                      <w:pPr>
                                        <w:pStyle w:val="Ingenmellomrom"/>
                                        <w:jc w:val="center"/>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 xml:space="preserve">Informasjon til nye </w:t>
                                      </w:r>
                                      <w:r w:rsidR="00CD3ABC">
                                        <w:rPr>
                                          <w:rFonts w:asciiTheme="majorHAnsi" w:eastAsiaTheme="majorEastAsia" w:hAnsiTheme="majorHAnsi" w:cstheme="majorBidi"/>
                                          <w:caps/>
                                          <w:color w:val="FFFFFF" w:themeColor="background1"/>
                                          <w:sz w:val="64"/>
                                          <w:szCs w:val="64"/>
                                        </w:rPr>
                                        <w:t xml:space="preserve">Elever og </w:t>
                                      </w:r>
                                      <w:r>
                                        <w:rPr>
                                          <w:rFonts w:asciiTheme="majorHAnsi" w:eastAsiaTheme="majorEastAsia" w:hAnsiTheme="majorHAnsi" w:cstheme="majorBidi"/>
                                          <w:caps/>
                                          <w:color w:val="FFFFFF" w:themeColor="background1"/>
                                          <w:sz w:val="64"/>
                                          <w:szCs w:val="64"/>
                                        </w:rPr>
                                        <w:t>foresatte ved Ås ungdomsskole</w:t>
                                      </w:r>
                                      <w:r w:rsidR="00CD3ABC">
                                        <w:rPr>
                                          <w:rFonts w:asciiTheme="majorHAnsi" w:eastAsiaTheme="majorEastAsia" w:hAnsiTheme="majorHAnsi" w:cstheme="majorBidi"/>
                                          <w:caps/>
                                          <w:color w:val="FFFFFF" w:themeColor="background1"/>
                                          <w:sz w:val="64"/>
                                          <w:szCs w:val="64"/>
                                        </w:rPr>
                                        <w:t xml:space="preserve"> Høsten 2021</w:t>
                                      </w:r>
                                    </w:p>
                                  </w:sdtContent>
                                </w:sdt>
                                <w:p w14:paraId="411FA9D8" w14:textId="509CC992" w:rsidR="00E2589D" w:rsidRPr="00E2589D" w:rsidRDefault="00E2589D" w:rsidP="00CD3ABC">
                                  <w:pPr>
                                    <w:pStyle w:val="Ingenmellomrom"/>
                                    <w:jc w:val="center"/>
                                    <w:rPr>
                                      <w:rFonts w:asciiTheme="majorHAnsi" w:eastAsiaTheme="majorEastAsia" w:hAnsiTheme="majorHAnsi" w:cstheme="majorBidi"/>
                                      <w:caps/>
                                      <w:color w:val="FFFFFF" w:themeColor="background1"/>
                                      <w:sz w:val="32"/>
                                      <w:szCs w:val="32"/>
                                    </w:rPr>
                                  </w:pPr>
                                  <w:r w:rsidRPr="00E2589D">
                                    <w:rPr>
                                      <w:rFonts w:asciiTheme="majorHAnsi" w:eastAsiaTheme="majorEastAsia" w:hAnsiTheme="majorHAnsi" w:cstheme="majorBidi"/>
                                      <w:caps/>
                                      <w:color w:val="FFFFFF" w:themeColor="background1"/>
                                      <w:sz w:val="32"/>
                                      <w:szCs w:val="32"/>
                                    </w:rPr>
                                    <w:t>Husk første skoledag: 18. august kl. 08.45</w:t>
                                  </w:r>
                                </w:p>
                                <w:sdt>
                                  <w:sdtPr>
                                    <w:rPr>
                                      <w:color w:val="4472C4" w:themeColor="accent1"/>
                                      <w:sz w:val="32"/>
                                      <w:szCs w:val="32"/>
                                    </w:rPr>
                                    <w:alias w:val="Undertittel"/>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0C89669A" w14:textId="50AD48F7" w:rsidR="00771722" w:rsidRPr="00E2589D" w:rsidRDefault="00771722">
                                      <w:pPr>
                                        <w:pStyle w:val="Ingenmellomrom"/>
                                        <w:spacing w:before="120"/>
                                        <w:rPr>
                                          <w:color w:val="4472C4" w:themeColor="accent1"/>
                                          <w:sz w:val="32"/>
                                          <w:szCs w:val="32"/>
                                        </w:rPr>
                                      </w:pPr>
                                      <w:r w:rsidRPr="00E2589D">
                                        <w:rPr>
                                          <w:color w:val="4472C4" w:themeColor="accent1"/>
                                          <w:sz w:val="32"/>
                                          <w:szCs w:val="32"/>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26B33A7B" id="Gruppe 48" o:spid="_x0000_s1026" style="position:absolute;margin-left:0;margin-top:0;width:551.6pt;height:10in;z-index:-251658240;mso-height-percent:909;mso-position-horizontal:center;mso-position-horizontal-relative:page;mso-position-vertical:center;mso-position-vertical-relative:page;mso-height-percent:909" coordsize="70053,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">
                    <v:group id="Gruppe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ktangel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14:paraId="2A5F1D47" w14:textId="77777777" w:rsidR="00771722" w:rsidRDefault="00771722">
                              <w:pPr>
                                <w:pStyle w:val="Ingenmellomrom"/>
                                <w:rPr>
                                  <w:color w:val="FFFFFF" w:themeColor="background1"/>
                                  <w:sz w:val="48"/>
                                  <w:szCs w:val="48"/>
                                </w:rPr>
                              </w:pPr>
                            </w:p>
                          </w:txbxContent>
                        </v:textbox>
                      </v:rect>
                      <v:group id="Gruppe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ihånds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ihånds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ihånds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ihånds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ihånds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kstboks 61" o:spid="_x0000_s1035" type="#_x0000_t202" style="position:absolute;left:1619;top:13811;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ittel"/>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1DF2F40D" w14:textId="4EBCEEBD" w:rsidR="00771722" w:rsidRDefault="00771722" w:rsidP="00CD3ABC">
                                <w:pPr>
                                  <w:pStyle w:val="Ingenmellomrom"/>
                                  <w:jc w:val="center"/>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 xml:space="preserve">Informasjon til nye </w:t>
                                </w:r>
                                <w:r w:rsidR="00CD3ABC">
                                  <w:rPr>
                                    <w:rFonts w:asciiTheme="majorHAnsi" w:eastAsiaTheme="majorEastAsia" w:hAnsiTheme="majorHAnsi" w:cstheme="majorBidi"/>
                                    <w:caps/>
                                    <w:color w:val="FFFFFF" w:themeColor="background1"/>
                                    <w:sz w:val="64"/>
                                    <w:szCs w:val="64"/>
                                  </w:rPr>
                                  <w:t xml:space="preserve">Elever og </w:t>
                                </w:r>
                                <w:r>
                                  <w:rPr>
                                    <w:rFonts w:asciiTheme="majorHAnsi" w:eastAsiaTheme="majorEastAsia" w:hAnsiTheme="majorHAnsi" w:cstheme="majorBidi"/>
                                    <w:caps/>
                                    <w:color w:val="FFFFFF" w:themeColor="background1"/>
                                    <w:sz w:val="64"/>
                                    <w:szCs w:val="64"/>
                                  </w:rPr>
                                  <w:t>foresatte ved Ås ungdomsskole</w:t>
                                </w:r>
                                <w:r w:rsidR="00CD3ABC">
                                  <w:rPr>
                                    <w:rFonts w:asciiTheme="majorHAnsi" w:eastAsiaTheme="majorEastAsia" w:hAnsiTheme="majorHAnsi" w:cstheme="majorBidi"/>
                                    <w:caps/>
                                    <w:color w:val="FFFFFF" w:themeColor="background1"/>
                                    <w:sz w:val="64"/>
                                    <w:szCs w:val="64"/>
                                  </w:rPr>
                                  <w:t xml:space="preserve"> Høsten 2021</w:t>
                                </w:r>
                              </w:p>
                            </w:sdtContent>
                          </w:sdt>
                          <w:p w14:paraId="411FA9D8" w14:textId="509CC992" w:rsidR="00E2589D" w:rsidRPr="00E2589D" w:rsidRDefault="00E2589D" w:rsidP="00CD3ABC">
                            <w:pPr>
                              <w:pStyle w:val="Ingenmellomrom"/>
                              <w:jc w:val="center"/>
                              <w:rPr>
                                <w:rFonts w:asciiTheme="majorHAnsi" w:eastAsiaTheme="majorEastAsia" w:hAnsiTheme="majorHAnsi" w:cstheme="majorBidi"/>
                                <w:caps/>
                                <w:color w:val="FFFFFF" w:themeColor="background1"/>
                                <w:sz w:val="32"/>
                                <w:szCs w:val="32"/>
                              </w:rPr>
                            </w:pPr>
                            <w:r w:rsidRPr="00E2589D">
                              <w:rPr>
                                <w:rFonts w:asciiTheme="majorHAnsi" w:eastAsiaTheme="majorEastAsia" w:hAnsiTheme="majorHAnsi" w:cstheme="majorBidi"/>
                                <w:caps/>
                                <w:color w:val="FFFFFF" w:themeColor="background1"/>
                                <w:sz w:val="32"/>
                                <w:szCs w:val="32"/>
                              </w:rPr>
                              <w:t>Husk første skoledag: 18. august kl. 08.45</w:t>
                            </w:r>
                          </w:p>
                          <w:sdt>
                            <w:sdtPr>
                              <w:rPr>
                                <w:color w:val="4472C4" w:themeColor="accent1"/>
                                <w:sz w:val="32"/>
                                <w:szCs w:val="32"/>
                              </w:rPr>
                              <w:alias w:val="Undertittel"/>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0C89669A" w14:textId="50AD48F7" w:rsidR="00771722" w:rsidRPr="00E2589D" w:rsidRDefault="00771722">
                                <w:pPr>
                                  <w:pStyle w:val="Ingenmellomrom"/>
                                  <w:spacing w:before="120"/>
                                  <w:rPr>
                                    <w:color w:val="4472C4" w:themeColor="accent1"/>
                                    <w:sz w:val="32"/>
                                    <w:szCs w:val="32"/>
                                  </w:rPr>
                                </w:pPr>
                                <w:r w:rsidRPr="00E2589D">
                                  <w:rPr>
                                    <w:color w:val="4472C4" w:themeColor="accent1"/>
                                    <w:sz w:val="32"/>
                                    <w:szCs w:val="32"/>
                                  </w:rPr>
                                  <w:t xml:space="preserve">     </w:t>
                                </w:r>
                              </w:p>
                            </w:sdtContent>
                          </w:sdt>
                        </w:txbxContent>
                      </v:textbox>
                    </v:shape>
                    <w10:wrap anchorx="page" anchory="page"/>
                  </v:group>
                </w:pict>
              </mc:Fallback>
            </mc:AlternateContent>
          </w:r>
        </w:p>
        <w:p w14:paraId="426E94B7" w14:textId="77777777" w:rsidR="00771722" w:rsidRDefault="00771722">
          <w:pPr>
            <w:rPr>
              <w:noProof/>
            </w:rPr>
          </w:pPr>
          <w:r>
            <w:rPr>
              <w:noProof/>
            </w:rPr>
            <w:br w:type="page"/>
          </w:r>
        </w:p>
        <w:sdt>
          <w:sdtPr>
            <w:rPr>
              <w:rFonts w:asciiTheme="minorHAnsi" w:eastAsiaTheme="minorHAnsi" w:hAnsiTheme="minorHAnsi" w:cstheme="minorBidi"/>
              <w:color w:val="auto"/>
              <w:sz w:val="22"/>
              <w:szCs w:val="22"/>
              <w:lang w:eastAsia="en-US"/>
            </w:rPr>
            <w:id w:val="-668169223"/>
            <w:docPartObj>
              <w:docPartGallery w:val="Table of Contents"/>
              <w:docPartUnique/>
            </w:docPartObj>
          </w:sdtPr>
          <w:sdtEndPr>
            <w:rPr>
              <w:b/>
              <w:bCs/>
            </w:rPr>
          </w:sdtEndPr>
          <w:sdtContent>
            <w:p w14:paraId="259C4F54" w14:textId="362CB48A" w:rsidR="00351F2C" w:rsidRDefault="00351F2C">
              <w:pPr>
                <w:pStyle w:val="Overskriftforinnholdsfortegnelse"/>
              </w:pPr>
              <w:r>
                <w:t>Innhold</w:t>
              </w:r>
            </w:p>
            <w:p w14:paraId="28FD8521" w14:textId="364F9F47" w:rsidR="00FC2A4F" w:rsidRDefault="00351F2C">
              <w:pPr>
                <w:pStyle w:val="INNH1"/>
                <w:tabs>
                  <w:tab w:val="right" w:leader="dot" w:pos="9062"/>
                </w:tabs>
                <w:rPr>
                  <w:rFonts w:eastAsiaTheme="minorEastAsia"/>
                  <w:noProof/>
                  <w:lang w:eastAsia="nb-NO"/>
                </w:rPr>
              </w:pPr>
              <w:r w:rsidRPr="43CE6BE0">
                <w:fldChar w:fldCharType="begin"/>
              </w:r>
              <w:r>
                <w:instrText xml:space="preserve"> TOC \o "1-3" \h \z \u </w:instrText>
              </w:r>
              <w:r w:rsidRPr="43CE6BE0">
                <w:fldChar w:fldCharType="separate"/>
              </w:r>
              <w:hyperlink w:anchor="_Toc75531504" w:history="1">
                <w:r w:rsidR="00FC2A4F" w:rsidRPr="00CC099E">
                  <w:rPr>
                    <w:rStyle w:val="Hyperkobling"/>
                    <w:noProof/>
                  </w:rPr>
                  <w:t>Ås ungdomsskole</w:t>
                </w:r>
                <w:r w:rsidR="00FC2A4F">
                  <w:rPr>
                    <w:noProof/>
                    <w:webHidden/>
                  </w:rPr>
                  <w:tab/>
                </w:r>
                <w:r w:rsidR="00FC2A4F">
                  <w:rPr>
                    <w:noProof/>
                    <w:webHidden/>
                  </w:rPr>
                  <w:fldChar w:fldCharType="begin"/>
                </w:r>
                <w:r w:rsidR="00FC2A4F">
                  <w:rPr>
                    <w:noProof/>
                    <w:webHidden/>
                  </w:rPr>
                  <w:instrText xml:space="preserve"> PAGEREF _Toc75531504 \h </w:instrText>
                </w:r>
                <w:r w:rsidR="00FC2A4F">
                  <w:rPr>
                    <w:noProof/>
                    <w:webHidden/>
                  </w:rPr>
                </w:r>
                <w:r w:rsidR="00FC2A4F">
                  <w:rPr>
                    <w:noProof/>
                    <w:webHidden/>
                  </w:rPr>
                  <w:fldChar w:fldCharType="separate"/>
                </w:r>
                <w:r w:rsidR="00616B7E">
                  <w:rPr>
                    <w:noProof/>
                    <w:webHidden/>
                  </w:rPr>
                  <w:t>2</w:t>
                </w:r>
                <w:r w:rsidR="00FC2A4F">
                  <w:rPr>
                    <w:noProof/>
                    <w:webHidden/>
                  </w:rPr>
                  <w:fldChar w:fldCharType="end"/>
                </w:r>
              </w:hyperlink>
            </w:p>
            <w:p w14:paraId="20E911AA" w14:textId="6B146CD8" w:rsidR="00FC2A4F" w:rsidRDefault="00DD4E38">
              <w:pPr>
                <w:pStyle w:val="INNH2"/>
                <w:tabs>
                  <w:tab w:val="right" w:leader="dot" w:pos="9062"/>
                </w:tabs>
                <w:rPr>
                  <w:rFonts w:eastAsiaTheme="minorEastAsia"/>
                  <w:noProof/>
                  <w:lang w:eastAsia="nb-NO"/>
                </w:rPr>
              </w:pPr>
              <w:hyperlink w:anchor="_Toc75531505" w:history="1">
                <w:r w:rsidR="00FC2A4F" w:rsidRPr="00CC099E">
                  <w:rPr>
                    <w:rStyle w:val="Hyperkobling"/>
                    <w:noProof/>
                  </w:rPr>
                  <w:t>Organisering</w:t>
                </w:r>
                <w:r w:rsidR="00FC2A4F">
                  <w:rPr>
                    <w:noProof/>
                    <w:webHidden/>
                  </w:rPr>
                  <w:tab/>
                </w:r>
                <w:r w:rsidR="00FC2A4F">
                  <w:rPr>
                    <w:noProof/>
                    <w:webHidden/>
                  </w:rPr>
                  <w:fldChar w:fldCharType="begin"/>
                </w:r>
                <w:r w:rsidR="00FC2A4F">
                  <w:rPr>
                    <w:noProof/>
                    <w:webHidden/>
                  </w:rPr>
                  <w:instrText xml:space="preserve"> PAGEREF _Toc75531505 \h </w:instrText>
                </w:r>
                <w:r w:rsidR="00FC2A4F">
                  <w:rPr>
                    <w:noProof/>
                    <w:webHidden/>
                  </w:rPr>
                </w:r>
                <w:r w:rsidR="00FC2A4F">
                  <w:rPr>
                    <w:noProof/>
                    <w:webHidden/>
                  </w:rPr>
                  <w:fldChar w:fldCharType="separate"/>
                </w:r>
                <w:r w:rsidR="00616B7E">
                  <w:rPr>
                    <w:noProof/>
                    <w:webHidden/>
                  </w:rPr>
                  <w:t>2</w:t>
                </w:r>
                <w:r w:rsidR="00FC2A4F">
                  <w:rPr>
                    <w:noProof/>
                    <w:webHidden/>
                  </w:rPr>
                  <w:fldChar w:fldCharType="end"/>
                </w:r>
              </w:hyperlink>
            </w:p>
            <w:p w14:paraId="285775F5" w14:textId="701898B7" w:rsidR="00FC2A4F" w:rsidRDefault="00DD4E38">
              <w:pPr>
                <w:pStyle w:val="INNH1"/>
                <w:tabs>
                  <w:tab w:val="right" w:leader="dot" w:pos="9062"/>
                </w:tabs>
                <w:rPr>
                  <w:rFonts w:eastAsiaTheme="minorEastAsia"/>
                  <w:noProof/>
                  <w:lang w:eastAsia="nb-NO"/>
                </w:rPr>
              </w:pPr>
              <w:hyperlink w:anchor="_Toc75531506" w:history="1">
                <w:r w:rsidR="00FC2A4F" w:rsidRPr="00CC099E">
                  <w:rPr>
                    <w:rStyle w:val="Hyperkobling"/>
                    <w:noProof/>
                  </w:rPr>
                  <w:t>Satsingsområder 2021-2022</w:t>
                </w:r>
                <w:r w:rsidR="00FC2A4F">
                  <w:rPr>
                    <w:noProof/>
                    <w:webHidden/>
                  </w:rPr>
                  <w:tab/>
                </w:r>
                <w:r w:rsidR="00FC2A4F">
                  <w:rPr>
                    <w:noProof/>
                    <w:webHidden/>
                  </w:rPr>
                  <w:fldChar w:fldCharType="begin"/>
                </w:r>
                <w:r w:rsidR="00FC2A4F">
                  <w:rPr>
                    <w:noProof/>
                    <w:webHidden/>
                  </w:rPr>
                  <w:instrText xml:space="preserve"> PAGEREF _Toc75531506 \h </w:instrText>
                </w:r>
                <w:r w:rsidR="00FC2A4F">
                  <w:rPr>
                    <w:noProof/>
                    <w:webHidden/>
                  </w:rPr>
                </w:r>
                <w:r w:rsidR="00FC2A4F">
                  <w:rPr>
                    <w:noProof/>
                    <w:webHidden/>
                  </w:rPr>
                  <w:fldChar w:fldCharType="separate"/>
                </w:r>
                <w:r w:rsidR="00616B7E">
                  <w:rPr>
                    <w:noProof/>
                    <w:webHidden/>
                  </w:rPr>
                  <w:t>2</w:t>
                </w:r>
                <w:r w:rsidR="00FC2A4F">
                  <w:rPr>
                    <w:noProof/>
                    <w:webHidden/>
                  </w:rPr>
                  <w:fldChar w:fldCharType="end"/>
                </w:r>
              </w:hyperlink>
            </w:p>
            <w:p w14:paraId="3E55119E" w14:textId="07CDF44B" w:rsidR="00FC2A4F" w:rsidRDefault="00DD4E38">
              <w:pPr>
                <w:pStyle w:val="INNH2"/>
                <w:tabs>
                  <w:tab w:val="right" w:leader="dot" w:pos="9062"/>
                </w:tabs>
                <w:rPr>
                  <w:rFonts w:eastAsiaTheme="minorEastAsia"/>
                  <w:noProof/>
                  <w:lang w:eastAsia="nb-NO"/>
                </w:rPr>
              </w:pPr>
              <w:hyperlink w:anchor="_Toc75531507" w:history="1">
                <w:r w:rsidR="00FC2A4F" w:rsidRPr="00CC099E">
                  <w:rPr>
                    <w:rStyle w:val="Hyperkobling"/>
                    <w:noProof/>
                  </w:rPr>
                  <w:t>Dembra, Erasmus, FN og Amnesty</w:t>
                </w:r>
                <w:r w:rsidR="00FC2A4F">
                  <w:rPr>
                    <w:noProof/>
                    <w:webHidden/>
                  </w:rPr>
                  <w:tab/>
                </w:r>
                <w:r w:rsidR="00FC2A4F">
                  <w:rPr>
                    <w:noProof/>
                    <w:webHidden/>
                  </w:rPr>
                  <w:fldChar w:fldCharType="begin"/>
                </w:r>
                <w:r w:rsidR="00FC2A4F">
                  <w:rPr>
                    <w:noProof/>
                    <w:webHidden/>
                  </w:rPr>
                  <w:instrText xml:space="preserve"> PAGEREF _Toc75531507 \h </w:instrText>
                </w:r>
                <w:r w:rsidR="00FC2A4F">
                  <w:rPr>
                    <w:noProof/>
                    <w:webHidden/>
                  </w:rPr>
                </w:r>
                <w:r w:rsidR="00FC2A4F">
                  <w:rPr>
                    <w:noProof/>
                    <w:webHidden/>
                  </w:rPr>
                  <w:fldChar w:fldCharType="separate"/>
                </w:r>
                <w:r w:rsidR="00616B7E">
                  <w:rPr>
                    <w:noProof/>
                    <w:webHidden/>
                  </w:rPr>
                  <w:t>2</w:t>
                </w:r>
                <w:r w:rsidR="00FC2A4F">
                  <w:rPr>
                    <w:noProof/>
                    <w:webHidden/>
                  </w:rPr>
                  <w:fldChar w:fldCharType="end"/>
                </w:r>
              </w:hyperlink>
            </w:p>
            <w:p w14:paraId="6091BD87" w14:textId="3BFCBBBD" w:rsidR="00FC2A4F" w:rsidRDefault="00DD4E38">
              <w:pPr>
                <w:pStyle w:val="INNH2"/>
                <w:tabs>
                  <w:tab w:val="right" w:leader="dot" w:pos="9062"/>
                </w:tabs>
                <w:rPr>
                  <w:rFonts w:eastAsiaTheme="minorEastAsia"/>
                  <w:noProof/>
                  <w:lang w:eastAsia="nb-NO"/>
                </w:rPr>
              </w:pPr>
              <w:hyperlink w:anchor="_Toc75531508" w:history="1">
                <w:r w:rsidR="00FC2A4F" w:rsidRPr="00CC099E">
                  <w:rPr>
                    <w:rStyle w:val="Hyperkobling"/>
                    <w:noProof/>
                  </w:rPr>
                  <w:t>Lesing og skolebiblioteket</w:t>
                </w:r>
                <w:r w:rsidR="00FC2A4F">
                  <w:rPr>
                    <w:noProof/>
                    <w:webHidden/>
                  </w:rPr>
                  <w:tab/>
                </w:r>
                <w:r w:rsidR="00FC2A4F">
                  <w:rPr>
                    <w:noProof/>
                    <w:webHidden/>
                  </w:rPr>
                  <w:fldChar w:fldCharType="begin"/>
                </w:r>
                <w:r w:rsidR="00FC2A4F">
                  <w:rPr>
                    <w:noProof/>
                    <w:webHidden/>
                  </w:rPr>
                  <w:instrText xml:space="preserve"> PAGEREF _Toc75531508 \h </w:instrText>
                </w:r>
                <w:r w:rsidR="00FC2A4F">
                  <w:rPr>
                    <w:noProof/>
                    <w:webHidden/>
                  </w:rPr>
                </w:r>
                <w:r w:rsidR="00FC2A4F">
                  <w:rPr>
                    <w:noProof/>
                    <w:webHidden/>
                  </w:rPr>
                  <w:fldChar w:fldCharType="separate"/>
                </w:r>
                <w:r w:rsidR="00616B7E">
                  <w:rPr>
                    <w:noProof/>
                    <w:webHidden/>
                  </w:rPr>
                  <w:t>2</w:t>
                </w:r>
                <w:r w:rsidR="00FC2A4F">
                  <w:rPr>
                    <w:noProof/>
                    <w:webHidden/>
                  </w:rPr>
                  <w:fldChar w:fldCharType="end"/>
                </w:r>
              </w:hyperlink>
            </w:p>
            <w:p w14:paraId="5220C9CB" w14:textId="4A9F203A" w:rsidR="00FC2A4F" w:rsidRDefault="00DD4E38">
              <w:pPr>
                <w:pStyle w:val="INNH1"/>
                <w:tabs>
                  <w:tab w:val="right" w:leader="dot" w:pos="9062"/>
                </w:tabs>
                <w:rPr>
                  <w:rFonts w:eastAsiaTheme="minorEastAsia"/>
                  <w:noProof/>
                  <w:lang w:eastAsia="nb-NO"/>
                </w:rPr>
              </w:pPr>
              <w:hyperlink w:anchor="_Toc75531509" w:history="1">
                <w:r w:rsidR="00FC2A4F" w:rsidRPr="00CC099E">
                  <w:rPr>
                    <w:rStyle w:val="Hyperkobling"/>
                    <w:noProof/>
                  </w:rPr>
                  <w:t>Lese- og skrivevansker</w:t>
                </w:r>
                <w:r w:rsidR="00FC2A4F">
                  <w:rPr>
                    <w:noProof/>
                    <w:webHidden/>
                  </w:rPr>
                  <w:tab/>
                </w:r>
                <w:r w:rsidR="00FC2A4F">
                  <w:rPr>
                    <w:noProof/>
                    <w:webHidden/>
                  </w:rPr>
                  <w:fldChar w:fldCharType="begin"/>
                </w:r>
                <w:r w:rsidR="00FC2A4F">
                  <w:rPr>
                    <w:noProof/>
                    <w:webHidden/>
                  </w:rPr>
                  <w:instrText xml:space="preserve"> PAGEREF _Toc75531509 \h </w:instrText>
                </w:r>
                <w:r w:rsidR="00FC2A4F">
                  <w:rPr>
                    <w:noProof/>
                    <w:webHidden/>
                  </w:rPr>
                </w:r>
                <w:r w:rsidR="00FC2A4F">
                  <w:rPr>
                    <w:noProof/>
                    <w:webHidden/>
                  </w:rPr>
                  <w:fldChar w:fldCharType="separate"/>
                </w:r>
                <w:r w:rsidR="00616B7E">
                  <w:rPr>
                    <w:noProof/>
                    <w:webHidden/>
                  </w:rPr>
                  <w:t>2</w:t>
                </w:r>
                <w:r w:rsidR="00FC2A4F">
                  <w:rPr>
                    <w:noProof/>
                    <w:webHidden/>
                  </w:rPr>
                  <w:fldChar w:fldCharType="end"/>
                </w:r>
              </w:hyperlink>
            </w:p>
            <w:p w14:paraId="4EEA6436" w14:textId="14F82ADD" w:rsidR="00FC2A4F" w:rsidRDefault="00DD4E38">
              <w:pPr>
                <w:pStyle w:val="INNH1"/>
                <w:tabs>
                  <w:tab w:val="right" w:leader="dot" w:pos="9062"/>
                </w:tabs>
                <w:rPr>
                  <w:rFonts w:eastAsiaTheme="minorEastAsia"/>
                  <w:noProof/>
                  <w:lang w:eastAsia="nb-NO"/>
                </w:rPr>
              </w:pPr>
              <w:hyperlink w:anchor="_Toc75531510" w:history="1">
                <w:r w:rsidR="00FC2A4F" w:rsidRPr="00CC099E">
                  <w:rPr>
                    <w:rStyle w:val="Hyperkobling"/>
                    <w:noProof/>
                  </w:rPr>
                  <w:t>Læringsmiljø og trivsel</w:t>
                </w:r>
                <w:r w:rsidR="00FC2A4F">
                  <w:rPr>
                    <w:noProof/>
                    <w:webHidden/>
                  </w:rPr>
                  <w:tab/>
                </w:r>
                <w:r w:rsidR="00FC2A4F">
                  <w:rPr>
                    <w:noProof/>
                    <w:webHidden/>
                  </w:rPr>
                  <w:fldChar w:fldCharType="begin"/>
                </w:r>
                <w:r w:rsidR="00FC2A4F">
                  <w:rPr>
                    <w:noProof/>
                    <w:webHidden/>
                  </w:rPr>
                  <w:instrText xml:space="preserve"> PAGEREF _Toc75531510 \h </w:instrText>
                </w:r>
                <w:r w:rsidR="00FC2A4F">
                  <w:rPr>
                    <w:noProof/>
                    <w:webHidden/>
                  </w:rPr>
                </w:r>
                <w:r w:rsidR="00FC2A4F">
                  <w:rPr>
                    <w:noProof/>
                    <w:webHidden/>
                  </w:rPr>
                  <w:fldChar w:fldCharType="separate"/>
                </w:r>
                <w:r w:rsidR="00616B7E">
                  <w:rPr>
                    <w:noProof/>
                    <w:webHidden/>
                  </w:rPr>
                  <w:t>3</w:t>
                </w:r>
                <w:r w:rsidR="00FC2A4F">
                  <w:rPr>
                    <w:noProof/>
                    <w:webHidden/>
                  </w:rPr>
                  <w:fldChar w:fldCharType="end"/>
                </w:r>
              </w:hyperlink>
            </w:p>
            <w:p w14:paraId="111341F0" w14:textId="4E08B67B" w:rsidR="00FC2A4F" w:rsidRDefault="00DD4E38">
              <w:pPr>
                <w:pStyle w:val="INNH1"/>
                <w:tabs>
                  <w:tab w:val="right" w:leader="dot" w:pos="9062"/>
                </w:tabs>
                <w:rPr>
                  <w:rFonts w:eastAsiaTheme="minorEastAsia"/>
                  <w:noProof/>
                  <w:lang w:eastAsia="nb-NO"/>
                </w:rPr>
              </w:pPr>
              <w:hyperlink w:anchor="_Toc75531511" w:history="1">
                <w:r w:rsidR="00FC2A4F" w:rsidRPr="00CC099E">
                  <w:rPr>
                    <w:rStyle w:val="Hyperkobling"/>
                    <w:noProof/>
                  </w:rPr>
                  <w:t>Tilpasset opplæring</w:t>
                </w:r>
                <w:r w:rsidR="00FC2A4F">
                  <w:rPr>
                    <w:noProof/>
                    <w:webHidden/>
                  </w:rPr>
                  <w:tab/>
                </w:r>
                <w:r w:rsidR="00FC2A4F">
                  <w:rPr>
                    <w:noProof/>
                    <w:webHidden/>
                  </w:rPr>
                  <w:fldChar w:fldCharType="begin"/>
                </w:r>
                <w:r w:rsidR="00FC2A4F">
                  <w:rPr>
                    <w:noProof/>
                    <w:webHidden/>
                  </w:rPr>
                  <w:instrText xml:space="preserve"> PAGEREF _Toc75531511 \h </w:instrText>
                </w:r>
                <w:r w:rsidR="00FC2A4F">
                  <w:rPr>
                    <w:noProof/>
                    <w:webHidden/>
                  </w:rPr>
                </w:r>
                <w:r w:rsidR="00FC2A4F">
                  <w:rPr>
                    <w:noProof/>
                    <w:webHidden/>
                  </w:rPr>
                  <w:fldChar w:fldCharType="separate"/>
                </w:r>
                <w:r w:rsidR="00616B7E">
                  <w:rPr>
                    <w:noProof/>
                    <w:webHidden/>
                  </w:rPr>
                  <w:t>3</w:t>
                </w:r>
                <w:r w:rsidR="00FC2A4F">
                  <w:rPr>
                    <w:noProof/>
                    <w:webHidden/>
                  </w:rPr>
                  <w:fldChar w:fldCharType="end"/>
                </w:r>
              </w:hyperlink>
            </w:p>
            <w:p w14:paraId="2AD55141" w14:textId="1A7970CA" w:rsidR="00FC2A4F" w:rsidRDefault="00DD4E38">
              <w:pPr>
                <w:pStyle w:val="INNH1"/>
                <w:tabs>
                  <w:tab w:val="right" w:leader="dot" w:pos="9062"/>
                </w:tabs>
                <w:rPr>
                  <w:rFonts w:eastAsiaTheme="minorEastAsia"/>
                  <w:noProof/>
                  <w:lang w:eastAsia="nb-NO"/>
                </w:rPr>
              </w:pPr>
              <w:hyperlink w:anchor="_Toc75531512" w:history="1">
                <w:r w:rsidR="00FC2A4F" w:rsidRPr="00CC099E">
                  <w:rPr>
                    <w:rStyle w:val="Hyperkobling"/>
                    <w:noProof/>
                  </w:rPr>
                  <w:t>Vurdering</w:t>
                </w:r>
                <w:r w:rsidR="00FC2A4F">
                  <w:rPr>
                    <w:noProof/>
                    <w:webHidden/>
                  </w:rPr>
                  <w:tab/>
                </w:r>
                <w:r w:rsidR="00FC2A4F">
                  <w:rPr>
                    <w:noProof/>
                    <w:webHidden/>
                  </w:rPr>
                  <w:fldChar w:fldCharType="begin"/>
                </w:r>
                <w:r w:rsidR="00FC2A4F">
                  <w:rPr>
                    <w:noProof/>
                    <w:webHidden/>
                  </w:rPr>
                  <w:instrText xml:space="preserve"> PAGEREF _Toc75531512 \h </w:instrText>
                </w:r>
                <w:r w:rsidR="00FC2A4F">
                  <w:rPr>
                    <w:noProof/>
                    <w:webHidden/>
                  </w:rPr>
                </w:r>
                <w:r w:rsidR="00FC2A4F">
                  <w:rPr>
                    <w:noProof/>
                    <w:webHidden/>
                  </w:rPr>
                  <w:fldChar w:fldCharType="separate"/>
                </w:r>
                <w:r w:rsidR="00616B7E">
                  <w:rPr>
                    <w:noProof/>
                    <w:webHidden/>
                  </w:rPr>
                  <w:t>3</w:t>
                </w:r>
                <w:r w:rsidR="00FC2A4F">
                  <w:rPr>
                    <w:noProof/>
                    <w:webHidden/>
                  </w:rPr>
                  <w:fldChar w:fldCharType="end"/>
                </w:r>
              </w:hyperlink>
            </w:p>
            <w:p w14:paraId="549B05E0" w14:textId="5E3513FA" w:rsidR="00FC2A4F" w:rsidRDefault="00DD4E38">
              <w:pPr>
                <w:pStyle w:val="INNH1"/>
                <w:tabs>
                  <w:tab w:val="right" w:leader="dot" w:pos="9062"/>
                </w:tabs>
                <w:rPr>
                  <w:rFonts w:eastAsiaTheme="minorEastAsia"/>
                  <w:noProof/>
                  <w:lang w:eastAsia="nb-NO"/>
                </w:rPr>
              </w:pPr>
              <w:hyperlink w:anchor="_Toc75531513" w:history="1">
                <w:r w:rsidR="00FC2A4F" w:rsidRPr="00CC099E">
                  <w:rPr>
                    <w:rStyle w:val="Hyperkobling"/>
                    <w:noProof/>
                  </w:rPr>
                  <w:t>Spesialundervisning</w:t>
                </w:r>
                <w:r w:rsidR="00FC2A4F">
                  <w:rPr>
                    <w:noProof/>
                    <w:webHidden/>
                  </w:rPr>
                  <w:tab/>
                </w:r>
                <w:r w:rsidR="00FC2A4F">
                  <w:rPr>
                    <w:noProof/>
                    <w:webHidden/>
                  </w:rPr>
                  <w:fldChar w:fldCharType="begin"/>
                </w:r>
                <w:r w:rsidR="00FC2A4F">
                  <w:rPr>
                    <w:noProof/>
                    <w:webHidden/>
                  </w:rPr>
                  <w:instrText xml:space="preserve"> PAGEREF _Toc75531513 \h </w:instrText>
                </w:r>
                <w:r w:rsidR="00FC2A4F">
                  <w:rPr>
                    <w:noProof/>
                    <w:webHidden/>
                  </w:rPr>
                </w:r>
                <w:r w:rsidR="00FC2A4F">
                  <w:rPr>
                    <w:noProof/>
                    <w:webHidden/>
                  </w:rPr>
                  <w:fldChar w:fldCharType="separate"/>
                </w:r>
                <w:r w:rsidR="00616B7E">
                  <w:rPr>
                    <w:noProof/>
                    <w:webHidden/>
                  </w:rPr>
                  <w:t>4</w:t>
                </w:r>
                <w:r w:rsidR="00FC2A4F">
                  <w:rPr>
                    <w:noProof/>
                    <w:webHidden/>
                  </w:rPr>
                  <w:fldChar w:fldCharType="end"/>
                </w:r>
              </w:hyperlink>
            </w:p>
            <w:p w14:paraId="5A3D455B" w14:textId="4A3C2655" w:rsidR="00FC2A4F" w:rsidRDefault="00DD4E38">
              <w:pPr>
                <w:pStyle w:val="INNH1"/>
                <w:tabs>
                  <w:tab w:val="right" w:leader="dot" w:pos="9062"/>
                </w:tabs>
                <w:rPr>
                  <w:rFonts w:eastAsiaTheme="minorEastAsia"/>
                  <w:noProof/>
                  <w:lang w:eastAsia="nb-NO"/>
                </w:rPr>
              </w:pPr>
              <w:hyperlink w:anchor="_Toc75531514" w:history="1">
                <w:r w:rsidR="00FC2A4F" w:rsidRPr="00CC099E">
                  <w:rPr>
                    <w:rStyle w:val="Hyperkobling"/>
                    <w:noProof/>
                  </w:rPr>
                  <w:t>Hva er nytt fra barneskole til ungdomsskole?</w:t>
                </w:r>
                <w:r w:rsidR="00FC2A4F">
                  <w:rPr>
                    <w:noProof/>
                    <w:webHidden/>
                  </w:rPr>
                  <w:tab/>
                </w:r>
                <w:r w:rsidR="00FC2A4F">
                  <w:rPr>
                    <w:noProof/>
                    <w:webHidden/>
                  </w:rPr>
                  <w:fldChar w:fldCharType="begin"/>
                </w:r>
                <w:r w:rsidR="00FC2A4F">
                  <w:rPr>
                    <w:noProof/>
                    <w:webHidden/>
                  </w:rPr>
                  <w:instrText xml:space="preserve"> PAGEREF _Toc75531514 \h </w:instrText>
                </w:r>
                <w:r w:rsidR="00FC2A4F">
                  <w:rPr>
                    <w:noProof/>
                    <w:webHidden/>
                  </w:rPr>
                </w:r>
                <w:r w:rsidR="00FC2A4F">
                  <w:rPr>
                    <w:noProof/>
                    <w:webHidden/>
                  </w:rPr>
                  <w:fldChar w:fldCharType="separate"/>
                </w:r>
                <w:r w:rsidR="00616B7E">
                  <w:rPr>
                    <w:noProof/>
                    <w:webHidden/>
                  </w:rPr>
                  <w:t>4</w:t>
                </w:r>
                <w:r w:rsidR="00FC2A4F">
                  <w:rPr>
                    <w:noProof/>
                    <w:webHidden/>
                  </w:rPr>
                  <w:fldChar w:fldCharType="end"/>
                </w:r>
              </w:hyperlink>
            </w:p>
            <w:p w14:paraId="7B9A8BDF" w14:textId="48C3B240" w:rsidR="00FC2A4F" w:rsidRDefault="00DD4E38">
              <w:pPr>
                <w:pStyle w:val="INNH2"/>
                <w:tabs>
                  <w:tab w:val="right" w:leader="dot" w:pos="9062"/>
                </w:tabs>
                <w:rPr>
                  <w:rFonts w:eastAsiaTheme="minorEastAsia"/>
                  <w:noProof/>
                  <w:lang w:eastAsia="nb-NO"/>
                </w:rPr>
              </w:pPr>
              <w:hyperlink w:anchor="_Toc75531515" w:history="1">
                <w:r w:rsidR="00FC2A4F" w:rsidRPr="00CC099E">
                  <w:rPr>
                    <w:rStyle w:val="Hyperkobling"/>
                    <w:noProof/>
                  </w:rPr>
                  <w:t>Fag og nye fag</w:t>
                </w:r>
                <w:r w:rsidR="00FC2A4F">
                  <w:rPr>
                    <w:noProof/>
                    <w:webHidden/>
                  </w:rPr>
                  <w:tab/>
                </w:r>
                <w:r w:rsidR="00FC2A4F">
                  <w:rPr>
                    <w:noProof/>
                    <w:webHidden/>
                  </w:rPr>
                  <w:fldChar w:fldCharType="begin"/>
                </w:r>
                <w:r w:rsidR="00FC2A4F">
                  <w:rPr>
                    <w:noProof/>
                    <w:webHidden/>
                  </w:rPr>
                  <w:instrText xml:space="preserve"> PAGEREF _Toc75531515 \h </w:instrText>
                </w:r>
                <w:r w:rsidR="00FC2A4F">
                  <w:rPr>
                    <w:noProof/>
                    <w:webHidden/>
                  </w:rPr>
                </w:r>
                <w:r w:rsidR="00FC2A4F">
                  <w:rPr>
                    <w:noProof/>
                    <w:webHidden/>
                  </w:rPr>
                  <w:fldChar w:fldCharType="separate"/>
                </w:r>
                <w:r w:rsidR="00616B7E">
                  <w:rPr>
                    <w:noProof/>
                    <w:webHidden/>
                  </w:rPr>
                  <w:t>4</w:t>
                </w:r>
                <w:r w:rsidR="00FC2A4F">
                  <w:rPr>
                    <w:noProof/>
                    <w:webHidden/>
                  </w:rPr>
                  <w:fldChar w:fldCharType="end"/>
                </w:r>
              </w:hyperlink>
            </w:p>
            <w:p w14:paraId="72F4E5B7" w14:textId="3327A64F" w:rsidR="00FC2A4F" w:rsidRDefault="00DD4E38">
              <w:pPr>
                <w:pStyle w:val="INNH3"/>
                <w:tabs>
                  <w:tab w:val="right" w:leader="dot" w:pos="9062"/>
                </w:tabs>
                <w:rPr>
                  <w:rFonts w:eastAsiaTheme="minorEastAsia"/>
                  <w:noProof/>
                  <w:lang w:eastAsia="nb-NO"/>
                </w:rPr>
              </w:pPr>
              <w:hyperlink w:anchor="_Toc75531516" w:history="1">
                <w:r w:rsidR="00FC2A4F" w:rsidRPr="00CC099E">
                  <w:rPr>
                    <w:rStyle w:val="Hyperkobling"/>
                    <w:noProof/>
                  </w:rPr>
                  <w:t>Utdanningsvalg</w:t>
                </w:r>
                <w:r w:rsidR="00FC2A4F">
                  <w:rPr>
                    <w:noProof/>
                    <w:webHidden/>
                  </w:rPr>
                  <w:tab/>
                </w:r>
                <w:r w:rsidR="00FC2A4F">
                  <w:rPr>
                    <w:noProof/>
                    <w:webHidden/>
                  </w:rPr>
                  <w:fldChar w:fldCharType="begin"/>
                </w:r>
                <w:r w:rsidR="00FC2A4F">
                  <w:rPr>
                    <w:noProof/>
                    <w:webHidden/>
                  </w:rPr>
                  <w:instrText xml:space="preserve"> PAGEREF _Toc75531516 \h </w:instrText>
                </w:r>
                <w:r w:rsidR="00FC2A4F">
                  <w:rPr>
                    <w:noProof/>
                    <w:webHidden/>
                  </w:rPr>
                </w:r>
                <w:r w:rsidR="00FC2A4F">
                  <w:rPr>
                    <w:noProof/>
                    <w:webHidden/>
                  </w:rPr>
                  <w:fldChar w:fldCharType="separate"/>
                </w:r>
                <w:r w:rsidR="00616B7E">
                  <w:rPr>
                    <w:noProof/>
                    <w:webHidden/>
                  </w:rPr>
                  <w:t>5</w:t>
                </w:r>
                <w:r w:rsidR="00FC2A4F">
                  <w:rPr>
                    <w:noProof/>
                    <w:webHidden/>
                  </w:rPr>
                  <w:fldChar w:fldCharType="end"/>
                </w:r>
              </w:hyperlink>
            </w:p>
            <w:p w14:paraId="381D997D" w14:textId="65229A3C" w:rsidR="00FC2A4F" w:rsidRDefault="00DD4E38">
              <w:pPr>
                <w:pStyle w:val="INNH3"/>
                <w:tabs>
                  <w:tab w:val="right" w:leader="dot" w:pos="9062"/>
                </w:tabs>
                <w:rPr>
                  <w:rFonts w:eastAsiaTheme="minorEastAsia"/>
                  <w:noProof/>
                  <w:lang w:eastAsia="nb-NO"/>
                </w:rPr>
              </w:pPr>
              <w:hyperlink w:anchor="_Toc75531517" w:history="1">
                <w:r w:rsidR="00FC2A4F" w:rsidRPr="00CC099E">
                  <w:rPr>
                    <w:rStyle w:val="Hyperkobling"/>
                    <w:noProof/>
                  </w:rPr>
                  <w:t>Valgfag</w:t>
                </w:r>
                <w:r w:rsidR="00FC2A4F">
                  <w:rPr>
                    <w:noProof/>
                    <w:webHidden/>
                  </w:rPr>
                  <w:tab/>
                </w:r>
                <w:r w:rsidR="00FC2A4F">
                  <w:rPr>
                    <w:noProof/>
                    <w:webHidden/>
                  </w:rPr>
                  <w:fldChar w:fldCharType="begin"/>
                </w:r>
                <w:r w:rsidR="00FC2A4F">
                  <w:rPr>
                    <w:noProof/>
                    <w:webHidden/>
                  </w:rPr>
                  <w:instrText xml:space="preserve"> PAGEREF _Toc75531517 \h </w:instrText>
                </w:r>
                <w:r w:rsidR="00FC2A4F">
                  <w:rPr>
                    <w:noProof/>
                    <w:webHidden/>
                  </w:rPr>
                </w:r>
                <w:r w:rsidR="00FC2A4F">
                  <w:rPr>
                    <w:noProof/>
                    <w:webHidden/>
                  </w:rPr>
                  <w:fldChar w:fldCharType="separate"/>
                </w:r>
                <w:r w:rsidR="00616B7E">
                  <w:rPr>
                    <w:noProof/>
                    <w:webHidden/>
                  </w:rPr>
                  <w:t>5</w:t>
                </w:r>
                <w:r w:rsidR="00FC2A4F">
                  <w:rPr>
                    <w:noProof/>
                    <w:webHidden/>
                  </w:rPr>
                  <w:fldChar w:fldCharType="end"/>
                </w:r>
              </w:hyperlink>
            </w:p>
            <w:p w14:paraId="62961B90" w14:textId="0F618443" w:rsidR="00FC2A4F" w:rsidRDefault="00DD4E38">
              <w:pPr>
                <w:pStyle w:val="INNH3"/>
                <w:tabs>
                  <w:tab w:val="right" w:leader="dot" w:pos="9062"/>
                </w:tabs>
                <w:rPr>
                  <w:rFonts w:eastAsiaTheme="minorEastAsia"/>
                  <w:noProof/>
                  <w:lang w:eastAsia="nb-NO"/>
                </w:rPr>
              </w:pPr>
              <w:hyperlink w:anchor="_Toc75531518" w:history="1">
                <w:r w:rsidR="00FC2A4F" w:rsidRPr="00CC099E">
                  <w:rPr>
                    <w:rStyle w:val="Hyperkobling"/>
                    <w:noProof/>
                  </w:rPr>
                  <w:t>Fremmedspråk</w:t>
                </w:r>
                <w:r w:rsidR="00FC2A4F">
                  <w:rPr>
                    <w:noProof/>
                    <w:webHidden/>
                  </w:rPr>
                  <w:tab/>
                </w:r>
                <w:r w:rsidR="00FC2A4F">
                  <w:rPr>
                    <w:noProof/>
                    <w:webHidden/>
                  </w:rPr>
                  <w:fldChar w:fldCharType="begin"/>
                </w:r>
                <w:r w:rsidR="00FC2A4F">
                  <w:rPr>
                    <w:noProof/>
                    <w:webHidden/>
                  </w:rPr>
                  <w:instrText xml:space="preserve"> PAGEREF _Toc75531518 \h </w:instrText>
                </w:r>
                <w:r w:rsidR="00FC2A4F">
                  <w:rPr>
                    <w:noProof/>
                    <w:webHidden/>
                  </w:rPr>
                </w:r>
                <w:r w:rsidR="00FC2A4F">
                  <w:rPr>
                    <w:noProof/>
                    <w:webHidden/>
                  </w:rPr>
                  <w:fldChar w:fldCharType="separate"/>
                </w:r>
                <w:r w:rsidR="00616B7E">
                  <w:rPr>
                    <w:noProof/>
                    <w:webHidden/>
                  </w:rPr>
                  <w:t>5</w:t>
                </w:r>
                <w:r w:rsidR="00FC2A4F">
                  <w:rPr>
                    <w:noProof/>
                    <w:webHidden/>
                  </w:rPr>
                  <w:fldChar w:fldCharType="end"/>
                </w:r>
              </w:hyperlink>
            </w:p>
            <w:p w14:paraId="33AC4445" w14:textId="61506749" w:rsidR="00FC2A4F" w:rsidRDefault="00DD4E38">
              <w:pPr>
                <w:pStyle w:val="INNH3"/>
                <w:tabs>
                  <w:tab w:val="right" w:leader="dot" w:pos="9062"/>
                </w:tabs>
                <w:rPr>
                  <w:rFonts w:eastAsiaTheme="minorEastAsia"/>
                  <w:noProof/>
                  <w:lang w:eastAsia="nb-NO"/>
                </w:rPr>
              </w:pPr>
              <w:hyperlink w:anchor="_Toc75531519" w:history="1">
                <w:r w:rsidR="00FC2A4F" w:rsidRPr="00CC099E">
                  <w:rPr>
                    <w:rStyle w:val="Hyperkobling"/>
                    <w:noProof/>
                  </w:rPr>
                  <w:t>Mat og helse</w:t>
                </w:r>
                <w:r w:rsidR="00FC2A4F">
                  <w:rPr>
                    <w:noProof/>
                    <w:webHidden/>
                  </w:rPr>
                  <w:tab/>
                </w:r>
                <w:r w:rsidR="00FC2A4F">
                  <w:rPr>
                    <w:noProof/>
                    <w:webHidden/>
                  </w:rPr>
                  <w:fldChar w:fldCharType="begin"/>
                </w:r>
                <w:r w:rsidR="00FC2A4F">
                  <w:rPr>
                    <w:noProof/>
                    <w:webHidden/>
                  </w:rPr>
                  <w:instrText xml:space="preserve"> PAGEREF _Toc75531519 \h </w:instrText>
                </w:r>
                <w:r w:rsidR="00FC2A4F">
                  <w:rPr>
                    <w:noProof/>
                    <w:webHidden/>
                  </w:rPr>
                </w:r>
                <w:r w:rsidR="00FC2A4F">
                  <w:rPr>
                    <w:noProof/>
                    <w:webHidden/>
                  </w:rPr>
                  <w:fldChar w:fldCharType="separate"/>
                </w:r>
                <w:r w:rsidR="00616B7E">
                  <w:rPr>
                    <w:noProof/>
                    <w:webHidden/>
                  </w:rPr>
                  <w:t>5</w:t>
                </w:r>
                <w:r w:rsidR="00FC2A4F">
                  <w:rPr>
                    <w:noProof/>
                    <w:webHidden/>
                  </w:rPr>
                  <w:fldChar w:fldCharType="end"/>
                </w:r>
              </w:hyperlink>
            </w:p>
            <w:p w14:paraId="72C3E68D" w14:textId="195C8B49" w:rsidR="00FC2A4F" w:rsidRDefault="00DD4E38">
              <w:pPr>
                <w:pStyle w:val="INNH3"/>
                <w:tabs>
                  <w:tab w:val="right" w:leader="dot" w:pos="9062"/>
                </w:tabs>
                <w:rPr>
                  <w:rFonts w:eastAsiaTheme="minorEastAsia"/>
                  <w:noProof/>
                  <w:lang w:eastAsia="nb-NO"/>
                </w:rPr>
              </w:pPr>
              <w:hyperlink w:anchor="_Toc75531520" w:history="1">
                <w:r w:rsidR="00FC2A4F" w:rsidRPr="00CC099E">
                  <w:rPr>
                    <w:rStyle w:val="Hyperkobling"/>
                    <w:noProof/>
                  </w:rPr>
                  <w:t>Fravær</w:t>
                </w:r>
                <w:r w:rsidR="00FC2A4F">
                  <w:rPr>
                    <w:noProof/>
                    <w:webHidden/>
                  </w:rPr>
                  <w:tab/>
                </w:r>
                <w:r w:rsidR="00FC2A4F">
                  <w:rPr>
                    <w:noProof/>
                    <w:webHidden/>
                  </w:rPr>
                  <w:fldChar w:fldCharType="begin"/>
                </w:r>
                <w:r w:rsidR="00FC2A4F">
                  <w:rPr>
                    <w:noProof/>
                    <w:webHidden/>
                  </w:rPr>
                  <w:instrText xml:space="preserve"> PAGEREF _Toc75531520 \h </w:instrText>
                </w:r>
                <w:r w:rsidR="00FC2A4F">
                  <w:rPr>
                    <w:noProof/>
                    <w:webHidden/>
                  </w:rPr>
                </w:r>
                <w:r w:rsidR="00FC2A4F">
                  <w:rPr>
                    <w:noProof/>
                    <w:webHidden/>
                  </w:rPr>
                  <w:fldChar w:fldCharType="separate"/>
                </w:r>
                <w:r w:rsidR="00616B7E">
                  <w:rPr>
                    <w:noProof/>
                    <w:webHidden/>
                  </w:rPr>
                  <w:t>5</w:t>
                </w:r>
                <w:r w:rsidR="00FC2A4F">
                  <w:rPr>
                    <w:noProof/>
                    <w:webHidden/>
                  </w:rPr>
                  <w:fldChar w:fldCharType="end"/>
                </w:r>
              </w:hyperlink>
            </w:p>
            <w:p w14:paraId="6070A71B" w14:textId="6665E0C1" w:rsidR="00FC2A4F" w:rsidRDefault="00DD4E38">
              <w:pPr>
                <w:pStyle w:val="INNH3"/>
                <w:tabs>
                  <w:tab w:val="right" w:leader="dot" w:pos="9062"/>
                </w:tabs>
                <w:rPr>
                  <w:rFonts w:eastAsiaTheme="minorEastAsia"/>
                  <w:noProof/>
                  <w:lang w:eastAsia="nb-NO"/>
                </w:rPr>
              </w:pPr>
              <w:hyperlink w:anchor="_Toc75531521" w:history="1">
                <w:r w:rsidR="00FC2A4F" w:rsidRPr="00CC099E">
                  <w:rPr>
                    <w:rStyle w:val="Hyperkobling"/>
                    <w:noProof/>
                  </w:rPr>
                  <w:t>Elevene møter en stor skole</w:t>
                </w:r>
                <w:r w:rsidR="00FC2A4F">
                  <w:rPr>
                    <w:noProof/>
                    <w:webHidden/>
                  </w:rPr>
                  <w:tab/>
                </w:r>
                <w:r w:rsidR="00FC2A4F">
                  <w:rPr>
                    <w:noProof/>
                    <w:webHidden/>
                  </w:rPr>
                  <w:fldChar w:fldCharType="begin"/>
                </w:r>
                <w:r w:rsidR="00FC2A4F">
                  <w:rPr>
                    <w:noProof/>
                    <w:webHidden/>
                  </w:rPr>
                  <w:instrText xml:space="preserve"> PAGEREF _Toc75531521 \h </w:instrText>
                </w:r>
                <w:r w:rsidR="00FC2A4F">
                  <w:rPr>
                    <w:noProof/>
                    <w:webHidden/>
                  </w:rPr>
                </w:r>
                <w:r w:rsidR="00FC2A4F">
                  <w:rPr>
                    <w:noProof/>
                    <w:webHidden/>
                  </w:rPr>
                  <w:fldChar w:fldCharType="separate"/>
                </w:r>
                <w:r w:rsidR="00616B7E">
                  <w:rPr>
                    <w:noProof/>
                    <w:webHidden/>
                  </w:rPr>
                  <w:t>5</w:t>
                </w:r>
                <w:r w:rsidR="00FC2A4F">
                  <w:rPr>
                    <w:noProof/>
                    <w:webHidden/>
                  </w:rPr>
                  <w:fldChar w:fldCharType="end"/>
                </w:r>
              </w:hyperlink>
            </w:p>
            <w:p w14:paraId="5CC7A8A0" w14:textId="6CFDE503" w:rsidR="00FC2A4F" w:rsidRDefault="00DD4E38">
              <w:pPr>
                <w:pStyle w:val="INNH1"/>
                <w:tabs>
                  <w:tab w:val="right" w:leader="dot" w:pos="9062"/>
                </w:tabs>
                <w:rPr>
                  <w:rFonts w:eastAsiaTheme="minorEastAsia"/>
                  <w:noProof/>
                  <w:lang w:eastAsia="nb-NO"/>
                </w:rPr>
              </w:pPr>
              <w:hyperlink w:anchor="_Toc75531522" w:history="1">
                <w:r w:rsidR="00FC2A4F" w:rsidRPr="00CC099E">
                  <w:rPr>
                    <w:rStyle w:val="Hyperkobling"/>
                    <w:noProof/>
                  </w:rPr>
                  <w:t>Skolehelsetjenesten</w:t>
                </w:r>
                <w:r w:rsidR="00FC2A4F">
                  <w:rPr>
                    <w:noProof/>
                    <w:webHidden/>
                  </w:rPr>
                  <w:tab/>
                </w:r>
                <w:r w:rsidR="00FC2A4F">
                  <w:rPr>
                    <w:noProof/>
                    <w:webHidden/>
                  </w:rPr>
                  <w:fldChar w:fldCharType="begin"/>
                </w:r>
                <w:r w:rsidR="00FC2A4F">
                  <w:rPr>
                    <w:noProof/>
                    <w:webHidden/>
                  </w:rPr>
                  <w:instrText xml:space="preserve"> PAGEREF _Toc75531522 \h </w:instrText>
                </w:r>
                <w:r w:rsidR="00FC2A4F">
                  <w:rPr>
                    <w:noProof/>
                    <w:webHidden/>
                  </w:rPr>
                </w:r>
                <w:r w:rsidR="00FC2A4F">
                  <w:rPr>
                    <w:noProof/>
                    <w:webHidden/>
                  </w:rPr>
                  <w:fldChar w:fldCharType="separate"/>
                </w:r>
                <w:r w:rsidR="00616B7E">
                  <w:rPr>
                    <w:noProof/>
                    <w:webHidden/>
                  </w:rPr>
                  <w:t>5</w:t>
                </w:r>
                <w:r w:rsidR="00FC2A4F">
                  <w:rPr>
                    <w:noProof/>
                    <w:webHidden/>
                  </w:rPr>
                  <w:fldChar w:fldCharType="end"/>
                </w:r>
              </w:hyperlink>
            </w:p>
            <w:p w14:paraId="729CD897" w14:textId="4BC4C208" w:rsidR="00FC2A4F" w:rsidRDefault="00DD4E38">
              <w:pPr>
                <w:pStyle w:val="INNH1"/>
                <w:tabs>
                  <w:tab w:val="right" w:leader="dot" w:pos="9062"/>
                </w:tabs>
                <w:rPr>
                  <w:rFonts w:eastAsiaTheme="minorEastAsia"/>
                  <w:noProof/>
                  <w:lang w:eastAsia="nb-NO"/>
                </w:rPr>
              </w:pPr>
              <w:hyperlink w:anchor="_Toc75531523" w:history="1">
                <w:r w:rsidR="00FC2A4F" w:rsidRPr="00CC099E">
                  <w:rPr>
                    <w:rStyle w:val="Hyperkobling"/>
                    <w:noProof/>
                  </w:rPr>
                  <w:t>Læringsmiljø</w:t>
                </w:r>
                <w:r w:rsidR="00AB5332">
                  <w:rPr>
                    <w:rStyle w:val="Hyperkobling"/>
                    <w:noProof/>
                  </w:rPr>
                  <w:t xml:space="preserve"> og §9A</w:t>
                </w:r>
                <w:r w:rsidR="00FC2A4F">
                  <w:rPr>
                    <w:noProof/>
                    <w:webHidden/>
                  </w:rPr>
                  <w:tab/>
                </w:r>
                <w:r w:rsidR="00FC2A4F">
                  <w:rPr>
                    <w:noProof/>
                    <w:webHidden/>
                  </w:rPr>
                  <w:fldChar w:fldCharType="begin"/>
                </w:r>
                <w:r w:rsidR="00FC2A4F">
                  <w:rPr>
                    <w:noProof/>
                    <w:webHidden/>
                  </w:rPr>
                  <w:instrText xml:space="preserve"> PAGEREF _Toc75531523 \h </w:instrText>
                </w:r>
                <w:r w:rsidR="00FC2A4F">
                  <w:rPr>
                    <w:noProof/>
                    <w:webHidden/>
                  </w:rPr>
                </w:r>
                <w:r w:rsidR="00FC2A4F">
                  <w:rPr>
                    <w:noProof/>
                    <w:webHidden/>
                  </w:rPr>
                  <w:fldChar w:fldCharType="separate"/>
                </w:r>
                <w:r w:rsidR="00616B7E">
                  <w:rPr>
                    <w:noProof/>
                    <w:webHidden/>
                  </w:rPr>
                  <w:t>6</w:t>
                </w:r>
                <w:r w:rsidR="00FC2A4F">
                  <w:rPr>
                    <w:noProof/>
                    <w:webHidden/>
                  </w:rPr>
                  <w:fldChar w:fldCharType="end"/>
                </w:r>
              </w:hyperlink>
            </w:p>
            <w:p w14:paraId="062E0A3A" w14:textId="037A424C" w:rsidR="00FC2A4F" w:rsidRDefault="00DD4E38">
              <w:pPr>
                <w:pStyle w:val="INNH1"/>
                <w:tabs>
                  <w:tab w:val="right" w:leader="dot" w:pos="9062"/>
                </w:tabs>
                <w:rPr>
                  <w:rFonts w:eastAsiaTheme="minorEastAsia"/>
                  <w:noProof/>
                  <w:lang w:eastAsia="nb-NO"/>
                </w:rPr>
              </w:pPr>
              <w:hyperlink w:anchor="_Toc75531524" w:history="1">
                <w:r w:rsidR="00FC2A4F" w:rsidRPr="00CC099E">
                  <w:rPr>
                    <w:rStyle w:val="Hyperkobling"/>
                    <w:noProof/>
                  </w:rPr>
                  <w:t>Datamaskin og IKT/digitale læremidler</w:t>
                </w:r>
                <w:r w:rsidR="00FC2A4F">
                  <w:rPr>
                    <w:noProof/>
                    <w:webHidden/>
                  </w:rPr>
                  <w:tab/>
                </w:r>
                <w:r w:rsidR="00FC2A4F">
                  <w:rPr>
                    <w:noProof/>
                    <w:webHidden/>
                  </w:rPr>
                  <w:fldChar w:fldCharType="begin"/>
                </w:r>
                <w:r w:rsidR="00FC2A4F">
                  <w:rPr>
                    <w:noProof/>
                    <w:webHidden/>
                  </w:rPr>
                  <w:instrText xml:space="preserve"> PAGEREF _Toc75531524 \h </w:instrText>
                </w:r>
                <w:r w:rsidR="00FC2A4F">
                  <w:rPr>
                    <w:noProof/>
                    <w:webHidden/>
                  </w:rPr>
                </w:r>
                <w:r w:rsidR="00FC2A4F">
                  <w:rPr>
                    <w:noProof/>
                    <w:webHidden/>
                  </w:rPr>
                  <w:fldChar w:fldCharType="separate"/>
                </w:r>
                <w:r w:rsidR="00616B7E">
                  <w:rPr>
                    <w:noProof/>
                    <w:webHidden/>
                  </w:rPr>
                  <w:t>7</w:t>
                </w:r>
                <w:r w:rsidR="00FC2A4F">
                  <w:rPr>
                    <w:noProof/>
                    <w:webHidden/>
                  </w:rPr>
                  <w:fldChar w:fldCharType="end"/>
                </w:r>
              </w:hyperlink>
            </w:p>
            <w:p w14:paraId="2F4AFFCE" w14:textId="40124043" w:rsidR="00FC2A4F" w:rsidRDefault="00DD4E38">
              <w:pPr>
                <w:pStyle w:val="INNH1"/>
                <w:tabs>
                  <w:tab w:val="right" w:leader="dot" w:pos="9062"/>
                </w:tabs>
                <w:rPr>
                  <w:rFonts w:eastAsiaTheme="minorEastAsia"/>
                  <w:noProof/>
                  <w:lang w:eastAsia="nb-NO"/>
                </w:rPr>
              </w:pPr>
              <w:hyperlink w:anchor="_Toc75531525" w:history="1">
                <w:r w:rsidR="00FC2A4F" w:rsidRPr="00CC099E">
                  <w:rPr>
                    <w:rStyle w:val="Hyperkobling"/>
                    <w:noProof/>
                  </w:rPr>
                  <w:t>Kommunikasjon med skolen</w:t>
                </w:r>
                <w:r w:rsidR="00FC2A4F">
                  <w:rPr>
                    <w:noProof/>
                    <w:webHidden/>
                  </w:rPr>
                  <w:tab/>
                </w:r>
                <w:r w:rsidR="00FC2A4F">
                  <w:rPr>
                    <w:noProof/>
                    <w:webHidden/>
                  </w:rPr>
                  <w:fldChar w:fldCharType="begin"/>
                </w:r>
                <w:r w:rsidR="00FC2A4F">
                  <w:rPr>
                    <w:noProof/>
                    <w:webHidden/>
                  </w:rPr>
                  <w:instrText xml:space="preserve"> PAGEREF _Toc75531525 \h </w:instrText>
                </w:r>
                <w:r w:rsidR="00FC2A4F">
                  <w:rPr>
                    <w:noProof/>
                    <w:webHidden/>
                  </w:rPr>
                </w:r>
                <w:r w:rsidR="00FC2A4F">
                  <w:rPr>
                    <w:noProof/>
                    <w:webHidden/>
                  </w:rPr>
                  <w:fldChar w:fldCharType="separate"/>
                </w:r>
                <w:r w:rsidR="00616B7E">
                  <w:rPr>
                    <w:noProof/>
                    <w:webHidden/>
                  </w:rPr>
                  <w:t>7</w:t>
                </w:r>
                <w:r w:rsidR="00FC2A4F">
                  <w:rPr>
                    <w:noProof/>
                    <w:webHidden/>
                  </w:rPr>
                  <w:fldChar w:fldCharType="end"/>
                </w:r>
              </w:hyperlink>
            </w:p>
            <w:p w14:paraId="6B44462B" w14:textId="5F666F2B" w:rsidR="00FC2A4F" w:rsidRDefault="00DD4E38">
              <w:pPr>
                <w:pStyle w:val="INNH2"/>
                <w:tabs>
                  <w:tab w:val="right" w:leader="dot" w:pos="9062"/>
                </w:tabs>
                <w:rPr>
                  <w:rFonts w:eastAsiaTheme="minorEastAsia"/>
                  <w:noProof/>
                  <w:lang w:eastAsia="nb-NO"/>
                </w:rPr>
              </w:pPr>
              <w:hyperlink w:anchor="_Toc75531526" w:history="1">
                <w:r w:rsidR="00FC2A4F" w:rsidRPr="00CC099E">
                  <w:rPr>
                    <w:rStyle w:val="Hyperkobling"/>
                    <w:noProof/>
                  </w:rPr>
                  <w:t>Personvern</w:t>
                </w:r>
                <w:r w:rsidR="00FC2A4F">
                  <w:rPr>
                    <w:noProof/>
                    <w:webHidden/>
                  </w:rPr>
                  <w:tab/>
                </w:r>
                <w:r w:rsidR="00FC2A4F">
                  <w:rPr>
                    <w:noProof/>
                    <w:webHidden/>
                  </w:rPr>
                  <w:fldChar w:fldCharType="begin"/>
                </w:r>
                <w:r w:rsidR="00FC2A4F">
                  <w:rPr>
                    <w:noProof/>
                    <w:webHidden/>
                  </w:rPr>
                  <w:instrText xml:space="preserve"> PAGEREF _Toc75531526 \h </w:instrText>
                </w:r>
                <w:r w:rsidR="00FC2A4F">
                  <w:rPr>
                    <w:noProof/>
                    <w:webHidden/>
                  </w:rPr>
                </w:r>
                <w:r w:rsidR="00FC2A4F">
                  <w:rPr>
                    <w:noProof/>
                    <w:webHidden/>
                  </w:rPr>
                  <w:fldChar w:fldCharType="separate"/>
                </w:r>
                <w:r w:rsidR="00616B7E">
                  <w:rPr>
                    <w:noProof/>
                    <w:webHidden/>
                  </w:rPr>
                  <w:t>7</w:t>
                </w:r>
                <w:r w:rsidR="00FC2A4F">
                  <w:rPr>
                    <w:noProof/>
                    <w:webHidden/>
                  </w:rPr>
                  <w:fldChar w:fldCharType="end"/>
                </w:r>
              </w:hyperlink>
            </w:p>
            <w:p w14:paraId="3544D2A3" w14:textId="266C4900" w:rsidR="00FC2A4F" w:rsidRDefault="00DD4E38">
              <w:pPr>
                <w:pStyle w:val="INNH2"/>
                <w:tabs>
                  <w:tab w:val="right" w:leader="dot" w:pos="9062"/>
                </w:tabs>
                <w:rPr>
                  <w:rFonts w:eastAsiaTheme="minorEastAsia"/>
                  <w:noProof/>
                  <w:lang w:eastAsia="nb-NO"/>
                </w:rPr>
              </w:pPr>
              <w:hyperlink w:anchor="_Toc75531527" w:history="1">
                <w:r w:rsidR="00FC2A4F" w:rsidRPr="00CC099E">
                  <w:rPr>
                    <w:rStyle w:val="Hyperkobling"/>
                    <w:noProof/>
                  </w:rPr>
                  <w:t>Utviklingssamtale</w:t>
                </w:r>
                <w:r w:rsidR="00FC2A4F">
                  <w:rPr>
                    <w:noProof/>
                    <w:webHidden/>
                  </w:rPr>
                  <w:tab/>
                </w:r>
                <w:r w:rsidR="00FC2A4F">
                  <w:rPr>
                    <w:noProof/>
                    <w:webHidden/>
                  </w:rPr>
                  <w:fldChar w:fldCharType="begin"/>
                </w:r>
                <w:r w:rsidR="00FC2A4F">
                  <w:rPr>
                    <w:noProof/>
                    <w:webHidden/>
                  </w:rPr>
                  <w:instrText xml:space="preserve"> PAGEREF _Toc75531527 \h </w:instrText>
                </w:r>
                <w:r w:rsidR="00FC2A4F">
                  <w:rPr>
                    <w:noProof/>
                    <w:webHidden/>
                  </w:rPr>
                </w:r>
                <w:r w:rsidR="00FC2A4F">
                  <w:rPr>
                    <w:noProof/>
                    <w:webHidden/>
                  </w:rPr>
                  <w:fldChar w:fldCharType="separate"/>
                </w:r>
                <w:r w:rsidR="00616B7E">
                  <w:rPr>
                    <w:noProof/>
                    <w:webHidden/>
                  </w:rPr>
                  <w:t>7</w:t>
                </w:r>
                <w:r w:rsidR="00FC2A4F">
                  <w:rPr>
                    <w:noProof/>
                    <w:webHidden/>
                  </w:rPr>
                  <w:fldChar w:fldCharType="end"/>
                </w:r>
              </w:hyperlink>
            </w:p>
            <w:p w14:paraId="2C518A29" w14:textId="65666FEC" w:rsidR="00FC2A4F" w:rsidRDefault="00DD4E38">
              <w:pPr>
                <w:pStyle w:val="INNH2"/>
                <w:tabs>
                  <w:tab w:val="right" w:leader="dot" w:pos="9062"/>
                </w:tabs>
                <w:rPr>
                  <w:rFonts w:eastAsiaTheme="minorEastAsia"/>
                  <w:noProof/>
                  <w:lang w:eastAsia="nb-NO"/>
                </w:rPr>
              </w:pPr>
              <w:hyperlink w:anchor="_Toc75531528" w:history="1">
                <w:r w:rsidR="00FC2A4F" w:rsidRPr="00CC099E">
                  <w:rPr>
                    <w:rStyle w:val="Hyperkobling"/>
                    <w:noProof/>
                  </w:rPr>
                  <w:t>Permisjon fra pliktig opplæring</w:t>
                </w:r>
                <w:r w:rsidR="00FC2A4F">
                  <w:rPr>
                    <w:noProof/>
                    <w:webHidden/>
                  </w:rPr>
                  <w:tab/>
                </w:r>
                <w:r w:rsidR="00FC2A4F">
                  <w:rPr>
                    <w:noProof/>
                    <w:webHidden/>
                  </w:rPr>
                  <w:fldChar w:fldCharType="begin"/>
                </w:r>
                <w:r w:rsidR="00FC2A4F">
                  <w:rPr>
                    <w:noProof/>
                    <w:webHidden/>
                  </w:rPr>
                  <w:instrText xml:space="preserve"> PAGEREF _Toc75531528 \h </w:instrText>
                </w:r>
                <w:r w:rsidR="00FC2A4F">
                  <w:rPr>
                    <w:noProof/>
                    <w:webHidden/>
                  </w:rPr>
                </w:r>
                <w:r w:rsidR="00FC2A4F">
                  <w:rPr>
                    <w:noProof/>
                    <w:webHidden/>
                  </w:rPr>
                  <w:fldChar w:fldCharType="separate"/>
                </w:r>
                <w:r w:rsidR="00616B7E">
                  <w:rPr>
                    <w:noProof/>
                    <w:webHidden/>
                  </w:rPr>
                  <w:t>8</w:t>
                </w:r>
                <w:r w:rsidR="00FC2A4F">
                  <w:rPr>
                    <w:noProof/>
                    <w:webHidden/>
                  </w:rPr>
                  <w:fldChar w:fldCharType="end"/>
                </w:r>
              </w:hyperlink>
            </w:p>
            <w:p w14:paraId="4F2E23A8" w14:textId="33BDA93A" w:rsidR="00FC2A4F" w:rsidRDefault="00DD4E38">
              <w:pPr>
                <w:pStyle w:val="INNH2"/>
                <w:tabs>
                  <w:tab w:val="right" w:leader="dot" w:pos="9062"/>
                </w:tabs>
                <w:rPr>
                  <w:rFonts w:eastAsiaTheme="minorEastAsia"/>
                  <w:noProof/>
                  <w:lang w:eastAsia="nb-NO"/>
                </w:rPr>
              </w:pPr>
              <w:hyperlink w:anchor="_Toc75531529" w:history="1">
                <w:r w:rsidR="00FC2A4F" w:rsidRPr="00CC099E">
                  <w:rPr>
                    <w:rStyle w:val="Hyperkobling"/>
                    <w:noProof/>
                  </w:rPr>
                  <w:t>Skolens hjemmeside</w:t>
                </w:r>
                <w:r w:rsidR="00FC2A4F">
                  <w:rPr>
                    <w:noProof/>
                    <w:webHidden/>
                  </w:rPr>
                  <w:tab/>
                </w:r>
                <w:r w:rsidR="00FC2A4F">
                  <w:rPr>
                    <w:noProof/>
                    <w:webHidden/>
                  </w:rPr>
                  <w:fldChar w:fldCharType="begin"/>
                </w:r>
                <w:r w:rsidR="00FC2A4F">
                  <w:rPr>
                    <w:noProof/>
                    <w:webHidden/>
                  </w:rPr>
                  <w:instrText xml:space="preserve"> PAGEREF _Toc75531529 \h </w:instrText>
                </w:r>
                <w:r w:rsidR="00FC2A4F">
                  <w:rPr>
                    <w:noProof/>
                    <w:webHidden/>
                  </w:rPr>
                </w:r>
                <w:r w:rsidR="00FC2A4F">
                  <w:rPr>
                    <w:noProof/>
                    <w:webHidden/>
                  </w:rPr>
                  <w:fldChar w:fldCharType="separate"/>
                </w:r>
                <w:r w:rsidR="00616B7E">
                  <w:rPr>
                    <w:noProof/>
                    <w:webHidden/>
                  </w:rPr>
                  <w:t>8</w:t>
                </w:r>
                <w:r w:rsidR="00FC2A4F">
                  <w:rPr>
                    <w:noProof/>
                    <w:webHidden/>
                  </w:rPr>
                  <w:fldChar w:fldCharType="end"/>
                </w:r>
              </w:hyperlink>
            </w:p>
            <w:p w14:paraId="381AB8ED" w14:textId="621F0474" w:rsidR="00FC2A4F" w:rsidRDefault="00DD4E38">
              <w:pPr>
                <w:pStyle w:val="INNH1"/>
                <w:tabs>
                  <w:tab w:val="right" w:leader="dot" w:pos="9062"/>
                </w:tabs>
                <w:rPr>
                  <w:rFonts w:eastAsiaTheme="minorEastAsia"/>
                  <w:noProof/>
                  <w:lang w:eastAsia="nb-NO"/>
                </w:rPr>
              </w:pPr>
              <w:hyperlink w:anchor="_Toc75531530" w:history="1">
                <w:r w:rsidR="00FC2A4F" w:rsidRPr="00CC099E">
                  <w:rPr>
                    <w:rStyle w:val="Hyperkobling"/>
                    <w:noProof/>
                  </w:rPr>
                  <w:t>Skoleuka</w:t>
                </w:r>
                <w:r w:rsidR="00FC2A4F">
                  <w:rPr>
                    <w:noProof/>
                    <w:webHidden/>
                  </w:rPr>
                  <w:tab/>
                </w:r>
                <w:r w:rsidR="00FC2A4F">
                  <w:rPr>
                    <w:noProof/>
                    <w:webHidden/>
                  </w:rPr>
                  <w:fldChar w:fldCharType="begin"/>
                </w:r>
                <w:r w:rsidR="00FC2A4F">
                  <w:rPr>
                    <w:noProof/>
                    <w:webHidden/>
                  </w:rPr>
                  <w:instrText xml:space="preserve"> PAGEREF _Toc75531530 \h </w:instrText>
                </w:r>
                <w:r w:rsidR="00FC2A4F">
                  <w:rPr>
                    <w:noProof/>
                    <w:webHidden/>
                  </w:rPr>
                </w:r>
                <w:r w:rsidR="00FC2A4F">
                  <w:rPr>
                    <w:noProof/>
                    <w:webHidden/>
                  </w:rPr>
                  <w:fldChar w:fldCharType="separate"/>
                </w:r>
                <w:r w:rsidR="00616B7E">
                  <w:rPr>
                    <w:noProof/>
                    <w:webHidden/>
                  </w:rPr>
                  <w:t>8</w:t>
                </w:r>
                <w:r w:rsidR="00FC2A4F">
                  <w:rPr>
                    <w:noProof/>
                    <w:webHidden/>
                  </w:rPr>
                  <w:fldChar w:fldCharType="end"/>
                </w:r>
              </w:hyperlink>
            </w:p>
            <w:p w14:paraId="74352E37" w14:textId="5E0A442F" w:rsidR="00FC2A4F" w:rsidRDefault="00DD4E38">
              <w:pPr>
                <w:pStyle w:val="INNH1"/>
                <w:tabs>
                  <w:tab w:val="right" w:leader="dot" w:pos="9062"/>
                </w:tabs>
                <w:rPr>
                  <w:rFonts w:eastAsiaTheme="minorEastAsia"/>
                  <w:noProof/>
                  <w:lang w:eastAsia="nb-NO"/>
                </w:rPr>
              </w:pPr>
              <w:hyperlink w:anchor="_Toc75531531" w:history="1">
                <w:r w:rsidR="00FC2A4F" w:rsidRPr="00CC099E">
                  <w:rPr>
                    <w:rStyle w:val="Hyperkobling"/>
                    <w:noProof/>
                  </w:rPr>
                  <w:t>Foreldremøter høsten 2021</w:t>
                </w:r>
                <w:r w:rsidR="00FC2A4F">
                  <w:rPr>
                    <w:noProof/>
                    <w:webHidden/>
                  </w:rPr>
                  <w:tab/>
                </w:r>
                <w:r w:rsidR="00FC2A4F">
                  <w:rPr>
                    <w:noProof/>
                    <w:webHidden/>
                  </w:rPr>
                  <w:fldChar w:fldCharType="begin"/>
                </w:r>
                <w:r w:rsidR="00FC2A4F">
                  <w:rPr>
                    <w:noProof/>
                    <w:webHidden/>
                  </w:rPr>
                  <w:instrText xml:space="preserve"> PAGEREF _Toc75531531 \h </w:instrText>
                </w:r>
                <w:r w:rsidR="00FC2A4F">
                  <w:rPr>
                    <w:noProof/>
                    <w:webHidden/>
                  </w:rPr>
                </w:r>
                <w:r w:rsidR="00FC2A4F">
                  <w:rPr>
                    <w:noProof/>
                    <w:webHidden/>
                  </w:rPr>
                  <w:fldChar w:fldCharType="separate"/>
                </w:r>
                <w:r w:rsidR="00616B7E">
                  <w:rPr>
                    <w:noProof/>
                    <w:webHidden/>
                  </w:rPr>
                  <w:t>8</w:t>
                </w:r>
                <w:r w:rsidR="00FC2A4F">
                  <w:rPr>
                    <w:noProof/>
                    <w:webHidden/>
                  </w:rPr>
                  <w:fldChar w:fldCharType="end"/>
                </w:r>
              </w:hyperlink>
            </w:p>
            <w:p w14:paraId="789C1DF5" w14:textId="5A73265E" w:rsidR="00351F2C" w:rsidRDefault="00351F2C">
              <w:r w:rsidRPr="43CE6BE0">
                <w:rPr>
                  <w:b/>
                  <w:bCs/>
                </w:rPr>
                <w:fldChar w:fldCharType="end"/>
              </w:r>
              <w:r w:rsidR="283CC937">
                <w:t>Vedlegg: Kommunens ordensreglement for Ås-skolen</w:t>
              </w:r>
            </w:p>
          </w:sdtContent>
        </w:sdt>
        <w:p w14:paraId="29EFEC14" w14:textId="77777777" w:rsidR="00771722" w:rsidRDefault="00771722"/>
        <w:p w14:paraId="2B9C686E" w14:textId="15351749" w:rsidR="00771722" w:rsidRDefault="00771722">
          <w:r>
            <w:br w:type="page"/>
          </w:r>
        </w:p>
      </w:sdtContent>
    </w:sdt>
    <w:p w14:paraId="617BE07D" w14:textId="11E8D0BC" w:rsidR="003907FD" w:rsidRDefault="0072796F" w:rsidP="0072796F">
      <w:pPr>
        <w:pStyle w:val="Overskrift1"/>
        <w:jc w:val="center"/>
      </w:pPr>
      <w:bookmarkStart w:id="1" w:name="_Toc75531504"/>
      <w:r>
        <w:lastRenderedPageBreak/>
        <w:t>Ås ungdomsskole</w:t>
      </w:r>
      <w:bookmarkEnd w:id="0"/>
      <w:bookmarkEnd w:id="1"/>
    </w:p>
    <w:p w14:paraId="69CDA7F9" w14:textId="77777777" w:rsidR="0072796F" w:rsidRPr="0072796F" w:rsidRDefault="0072796F" w:rsidP="0072796F"/>
    <w:p w14:paraId="3B811BFA" w14:textId="3284A610" w:rsidR="00A57649" w:rsidRPr="00F84B69" w:rsidRDefault="0072796F" w:rsidP="2B0EBF08">
      <w:r w:rsidRPr="2B0EBF08">
        <w:t>Høsten 2021 starter omtrent 160 nye elever opp på 8. trinn ved Ås ungdomsskole. Elevene fordeles på sju klasser. Det totale antallet elever vil skoleåret 2021-2022 være omkring 4</w:t>
      </w:r>
      <w:r w:rsidR="00400336" w:rsidRPr="2B0EBF08">
        <w:t>3</w:t>
      </w:r>
      <w:r w:rsidRPr="2B0EBF08">
        <w:t>0 elever fordelt på 18 klasser, pluss en Velkomstklasse for minoritetsspråklige elever. I hver klasse vil det være rundt 20</w:t>
      </w:r>
      <w:r w:rsidR="6E3B9394" w:rsidRPr="2B0EBF08">
        <w:t xml:space="preserve"> </w:t>
      </w:r>
      <w:r w:rsidR="00400336" w:rsidRPr="2B0EBF08">
        <w:t xml:space="preserve">- 22 </w:t>
      </w:r>
      <w:r w:rsidRPr="2B0EBF08">
        <w:t>elever med en kontaktlærer</w:t>
      </w:r>
      <w:r w:rsidR="004A6965" w:rsidRPr="2B0EBF08">
        <w:t xml:space="preserve"> </w:t>
      </w:r>
      <w:r w:rsidR="6420BDBC" w:rsidRPr="2B0EBF08">
        <w:t xml:space="preserve">i </w:t>
      </w:r>
      <w:r w:rsidR="004A6965" w:rsidRPr="2B0EBF08">
        <w:t>hver</w:t>
      </w:r>
      <w:r w:rsidR="0B4AD465" w:rsidRPr="2B0EBF08">
        <w:t>.</w:t>
      </w:r>
    </w:p>
    <w:p w14:paraId="48086671" w14:textId="5FF1D092" w:rsidR="0072796F" w:rsidRDefault="0072796F" w:rsidP="0072796F">
      <w:pPr>
        <w:pStyle w:val="Overskrift2"/>
      </w:pPr>
      <w:bookmarkStart w:id="2" w:name="_Toc74053513"/>
      <w:bookmarkStart w:id="3" w:name="_Toc75531505"/>
      <w:r>
        <w:t>Organisering</w:t>
      </w:r>
      <w:bookmarkEnd w:id="2"/>
      <w:bookmarkEnd w:id="3"/>
    </w:p>
    <w:p w14:paraId="2BD39EA9" w14:textId="00E38DA1" w:rsidR="0072796F" w:rsidRPr="00F84B69" w:rsidRDefault="0072796F" w:rsidP="2B0EBF08">
      <w:r w:rsidRPr="2B0EBF08">
        <w:t>Totalt har skolen ca. 55 ansatte</w:t>
      </w:r>
      <w:r w:rsidR="194C4974" w:rsidRPr="2B0EBF08">
        <w:t xml:space="preserve"> som fordeler seg slik; pedagoger</w:t>
      </w:r>
      <w:r w:rsidRPr="2B0EBF08">
        <w:t>, vernepleiere og miljøarbeidere</w:t>
      </w:r>
      <w:r w:rsidR="602A2C7D" w:rsidRPr="2B0EBF08">
        <w:t xml:space="preserve"> </w:t>
      </w:r>
      <w:r w:rsidRPr="2B0EBF08">
        <w:t xml:space="preserve">fordelt på tre trinn og totalt 19 klasser med ca. 20 elever i hver. </w:t>
      </w:r>
      <w:r w:rsidR="1C787819" w:rsidRPr="2B0EBF08">
        <w:t>En l</w:t>
      </w:r>
      <w:r w:rsidRPr="2B0EBF08">
        <w:t>edelse</w:t>
      </w:r>
      <w:r w:rsidR="225ADC5B" w:rsidRPr="2B0EBF08">
        <w:t xml:space="preserve"> bestående </w:t>
      </w:r>
      <w:r w:rsidRPr="2B0EBF08">
        <w:t xml:space="preserve">av rektor, assisterende rektor og to inspektører. </w:t>
      </w:r>
      <w:r w:rsidR="1560DFC9" w:rsidRPr="2B0EBF08">
        <w:t>T</w:t>
      </w:r>
      <w:r w:rsidRPr="2B0EBF08">
        <w:t xml:space="preserve">o rådgivere i til sammen 100 prosent stilling og </w:t>
      </w:r>
      <w:r w:rsidR="1364EDEE" w:rsidRPr="2B0EBF08">
        <w:t xml:space="preserve">en </w:t>
      </w:r>
      <w:r w:rsidRPr="2B0EBF08">
        <w:t xml:space="preserve">skolekonsulent i full stilling. </w:t>
      </w:r>
      <w:r w:rsidR="486DCC40" w:rsidRPr="2B0EBF08">
        <w:t xml:space="preserve">I tillegg har skolen </w:t>
      </w:r>
      <w:r w:rsidRPr="2B0EBF08">
        <w:t>en helsesykepleier i 90 prosent stilling.</w:t>
      </w:r>
    </w:p>
    <w:p w14:paraId="75A6CA19" w14:textId="785EF98B" w:rsidR="0072796F" w:rsidRDefault="0072796F" w:rsidP="00924922">
      <w:pPr>
        <w:pStyle w:val="Overskrift1"/>
      </w:pPr>
      <w:bookmarkStart w:id="4" w:name="_Toc74053514"/>
      <w:bookmarkStart w:id="5" w:name="_Toc75531506"/>
      <w:r>
        <w:t>Satsingsområder 2021-2022</w:t>
      </w:r>
      <w:bookmarkEnd w:id="4"/>
      <w:bookmarkEnd w:id="5"/>
    </w:p>
    <w:p w14:paraId="0D448210" w14:textId="183D64C4" w:rsidR="0072796F" w:rsidRDefault="0072796F" w:rsidP="2B0EBF08">
      <w:r w:rsidRPr="2B0EBF08">
        <w:t xml:space="preserve">Skolen arbeider fortsatt med å innføre læreplanfornyelsen, og fra høsten følger samtlige trinn den nye planen. </w:t>
      </w:r>
      <w:r w:rsidR="00F84B69" w:rsidRPr="2B0EBF08">
        <w:t xml:space="preserve">Skolen har i tillegg </w:t>
      </w:r>
      <w:r w:rsidR="2E26D53D" w:rsidRPr="2B0EBF08">
        <w:t>noen utvalgte satsingsområder og prosjekter.</w:t>
      </w:r>
    </w:p>
    <w:p w14:paraId="7754C632" w14:textId="5CB0CD53" w:rsidR="00F84B69" w:rsidRDefault="00F84B69" w:rsidP="00F84B69">
      <w:pPr>
        <w:pStyle w:val="Overskrift2"/>
      </w:pPr>
      <w:bookmarkStart w:id="6" w:name="_Toc74053515"/>
      <w:bookmarkStart w:id="7" w:name="_Toc75531507"/>
      <w:r>
        <w:t>Dembra, Erasmus, FN og Amnesty</w:t>
      </w:r>
      <w:bookmarkEnd w:id="6"/>
      <w:bookmarkEnd w:id="7"/>
    </w:p>
    <w:p w14:paraId="345AE76B" w14:textId="0895BA62" w:rsidR="00F84B69" w:rsidRDefault="00E248C1" w:rsidP="2B0EBF08">
      <w:pPr>
        <w:rPr>
          <w:sz w:val="24"/>
          <w:szCs w:val="24"/>
        </w:rPr>
      </w:pPr>
      <w:r w:rsidRPr="2B0EBF08">
        <w:t>Skolen er med i et Dembra-prosjekt. Dembra står for: «</w:t>
      </w:r>
      <w:r w:rsidRPr="2B0EBF08">
        <w:rPr>
          <w:i/>
          <w:iCs/>
        </w:rPr>
        <w:t>Demokratisk beredskap mot rasisme og antisemittisme</w:t>
      </w:r>
      <w:r w:rsidRPr="2B0EBF08">
        <w:t xml:space="preserve">» Dembra er utviklet av Senter for studier av Holocaust og livssynsminoriteter, Det Europeiske Wergelandsenteret og Institutt for lærerutdanning og skoleforsking ved Universitetet i Oslo. På oppdrag fra Utdanningsdirektoratet hjelper Dembra skolen med å fremme demokrati og forebygge utenforskap. </w:t>
      </w:r>
      <w:r w:rsidR="173FEC97" w:rsidRPr="2B0EBF08">
        <w:t xml:space="preserve">  </w:t>
      </w:r>
    </w:p>
    <w:p w14:paraId="5C25D80C" w14:textId="1A423E06" w:rsidR="000247CC" w:rsidRDefault="72AE1EB0" w:rsidP="2B0EBF08">
      <w:r w:rsidRPr="2B0EBF08">
        <w:t>I tillegg har s</w:t>
      </w:r>
      <w:r w:rsidR="000247CC" w:rsidRPr="2B0EBF08">
        <w:t xml:space="preserve">kolen to pågående Erasmus-prosjekter. </w:t>
      </w:r>
      <w:r w:rsidR="000247CC" w:rsidRPr="2B0EBF08">
        <w:rPr>
          <w:rFonts w:eastAsia="Times New Roman"/>
          <w:lang w:eastAsia="nb-NO"/>
        </w:rPr>
        <w:t>Erasmus er EU sitt program for utdanning, opplæring, ungdom og idrett. Det er verdens største utdanningsprogram og legger til rette for opphold i og utenfor Europa.  Målet med Erasmus+ er at man skal få mulighet til å bo i et annet land, lære språk, nye arbeidsmetoder, bli kjent med en annen kultur og få internasjonal erfaring. Både lærere og elever ved Ås ungdomsskole har vært på utveksling, og skolen har hatt besøk</w:t>
      </w:r>
      <w:r w:rsidR="6A928695" w:rsidRPr="2B0EBF08">
        <w:rPr>
          <w:rFonts w:eastAsia="Times New Roman"/>
          <w:lang w:eastAsia="nb-NO"/>
        </w:rPr>
        <w:t xml:space="preserve"> av lærere og elever </w:t>
      </w:r>
      <w:r w:rsidR="000247CC" w:rsidRPr="2B0EBF08">
        <w:rPr>
          <w:rFonts w:eastAsia="Times New Roman"/>
          <w:lang w:eastAsia="nb-NO"/>
        </w:rPr>
        <w:t xml:space="preserve">fra flere land i Europa. </w:t>
      </w:r>
      <w:r w:rsidR="000247CC" w:rsidRPr="2B0EBF08">
        <w:t xml:space="preserve">Ås ungdomsskole har også et samarbeid med FN og Amnesty der elevene er aktivt med. </w:t>
      </w:r>
    </w:p>
    <w:p w14:paraId="08204B7E" w14:textId="7321AFA4" w:rsidR="00F84B69" w:rsidRDefault="00F84B69" w:rsidP="00F84B69">
      <w:pPr>
        <w:pStyle w:val="Overskrift2"/>
      </w:pPr>
      <w:bookmarkStart w:id="8" w:name="_Toc74053516"/>
      <w:bookmarkStart w:id="9" w:name="_Toc75531508"/>
      <w:r>
        <w:t>Lesing og skolebiblioteket</w:t>
      </w:r>
      <w:bookmarkEnd w:id="8"/>
      <w:bookmarkEnd w:id="9"/>
    </w:p>
    <w:p w14:paraId="29546D2C" w14:textId="72C63480" w:rsidR="000247CC" w:rsidRPr="004565C9" w:rsidRDefault="000247CC" w:rsidP="2B0EBF08">
      <w:bookmarkStart w:id="10" w:name="_Toc74053517"/>
      <w:r w:rsidRPr="2B0EBF08">
        <w:t xml:space="preserve">Et annet viktig satsingsområde er lesing. </w:t>
      </w:r>
      <w:r w:rsidR="00F84B69" w:rsidRPr="2B0EBF08">
        <w:t xml:space="preserve">Skolen har en egen leseplan. </w:t>
      </w:r>
      <w:r w:rsidRPr="2B0EBF08">
        <w:t xml:space="preserve">Foruten at lesing er vektlagt i alle fag, har skolen også et aktivt og betjent bibliotek. Skolebibliotekarene passer på at </w:t>
      </w:r>
      <w:r w:rsidR="00F84B69" w:rsidRPr="2B0EBF08">
        <w:t>lesestoffet elevene kan låne, er oppdatert</w:t>
      </w:r>
      <w:r w:rsidR="00B574B4" w:rsidRPr="2B0EBF08">
        <w:t>,</w:t>
      </w:r>
      <w:r w:rsidR="00F84B69" w:rsidRPr="2B0EBF08">
        <w:t xml:space="preserve"> og god ungdomslitteratur i forskjellige sjangre prioriteres.</w:t>
      </w:r>
      <w:bookmarkEnd w:id="10"/>
    </w:p>
    <w:p w14:paraId="338E0659" w14:textId="2274A3B6" w:rsidR="00F84B69" w:rsidRDefault="00F84B69" w:rsidP="00B574B4">
      <w:pPr>
        <w:pStyle w:val="Overskrift1"/>
      </w:pPr>
      <w:bookmarkStart w:id="11" w:name="_Toc74053518"/>
      <w:bookmarkStart w:id="12" w:name="_Toc75531509"/>
      <w:r>
        <w:t>Lese- og skrivevansker</w:t>
      </w:r>
      <w:bookmarkEnd w:id="11"/>
      <w:bookmarkEnd w:id="12"/>
    </w:p>
    <w:p w14:paraId="1E759B65" w14:textId="112D1079" w:rsidR="00F84B69" w:rsidRDefault="00F84B69" w:rsidP="2B0EBF08">
      <w:pPr>
        <w:rPr>
          <w:sz w:val="24"/>
          <w:szCs w:val="24"/>
        </w:rPr>
      </w:pPr>
      <w:r w:rsidRPr="2B0EBF08">
        <w:t>Skolen har som må å bli sertifisert som en dysleksivennlig skole. Sertifiseringen er det Dysleksi Norge som står for. Dysleksi er en betegnelse</w:t>
      </w:r>
      <w:r w:rsidR="00B574B4" w:rsidRPr="2B0EBF08">
        <w:t>,</w:t>
      </w:r>
      <w:r w:rsidRPr="2B0EBF08">
        <w:t xml:space="preserve"> eller diagnose på en spesifikk lese- og skrivevanske som kan stilles etter en sakkyndig utredning. Utredningen krever en henvisning til PPS i Ås kommune</w:t>
      </w:r>
      <w:r w:rsidR="00CF237C" w:rsidRPr="2B0EBF08">
        <w:t xml:space="preserve"> fra skolen. Foresatte kan også ta direkte kontakt med PPS hvis lærevansker mistenkes. Ås ungdomsskole legger til rette for at alle elever – også de med lese- og skrivevansker – skal ha et så godt utbytte av undervisningen som mulig. I tillegg til lesetrening brukes derfor mange digitale hjelpemidler og digitale læringsressurser. I tillegg tilpasses </w:t>
      </w:r>
      <w:r w:rsidR="00CF7F28" w:rsidRPr="2B0EBF08">
        <w:t>undervisningen</w:t>
      </w:r>
      <w:r w:rsidR="00CF237C" w:rsidRPr="2B0EBF08">
        <w:t xml:space="preserve"> i de enkelte fagene med f.eks. muntlige prøver istedenfor skriftlige i muntlige fag. </w:t>
      </w:r>
    </w:p>
    <w:p w14:paraId="08DD9A59" w14:textId="070AD8BE" w:rsidR="003F564E" w:rsidRDefault="003F564E" w:rsidP="2B0EBF08">
      <w:pPr>
        <w:rPr>
          <w:sz w:val="24"/>
          <w:szCs w:val="24"/>
        </w:rPr>
      </w:pPr>
      <w:r w:rsidRPr="2B0EBF08">
        <w:lastRenderedPageBreak/>
        <w:t xml:space="preserve">Elever med dysleksi kan søke NAV om </w:t>
      </w:r>
      <w:r w:rsidR="00077E9E" w:rsidRPr="2B0EBF08">
        <w:t xml:space="preserve">digitale hjelpeprogrammer for skriving </w:t>
      </w:r>
      <w:r w:rsidR="004C1C2E" w:rsidRPr="2B0EBF08">
        <w:t>på norsk, engelsk og et fremmedspråk. Det er foresatte som er ansvarlig for å søke, men skolen er behjelpel</w:t>
      </w:r>
      <w:r w:rsidR="00577029" w:rsidRPr="2B0EBF08">
        <w:t xml:space="preserve">ig i søknadsprosessen. </w:t>
      </w:r>
    </w:p>
    <w:p w14:paraId="4629936A" w14:textId="11751DBE" w:rsidR="00A760C7" w:rsidRDefault="00A760C7" w:rsidP="2B0EBF08">
      <w:pPr>
        <w:rPr>
          <w:sz w:val="24"/>
          <w:szCs w:val="24"/>
        </w:rPr>
      </w:pPr>
      <w:r w:rsidRPr="2B0EBF08">
        <w:t>Dys</w:t>
      </w:r>
      <w:r w:rsidR="00272ECA" w:rsidRPr="2B0EBF08">
        <w:t>leksi kan kvalifisere for søknad om fritak for vurdering i norsk sidemål</w:t>
      </w:r>
      <w:r w:rsidR="00391477" w:rsidRPr="2B0EBF08">
        <w:t>. Skolen har et eget skjema for dette. Dysleksi gir ikke fritak for</w:t>
      </w:r>
      <w:r w:rsidR="0070268F" w:rsidRPr="2B0EBF08">
        <w:t xml:space="preserve"> de Nasjonale prøvene som elevene gjennomgår </w:t>
      </w:r>
      <w:r w:rsidR="00A50249" w:rsidRPr="2B0EBF08">
        <w:t xml:space="preserve">på ungdomsskolen. </w:t>
      </w:r>
    </w:p>
    <w:p w14:paraId="21DE5280" w14:textId="4757C2D3" w:rsidR="00CF237C" w:rsidRPr="003F564E" w:rsidRDefault="00CF237C" w:rsidP="003F564E">
      <w:pPr>
        <w:pStyle w:val="Overskrift1"/>
      </w:pPr>
      <w:bookmarkStart w:id="13" w:name="_Toc74053519"/>
      <w:bookmarkStart w:id="14" w:name="_Toc75531510"/>
      <w:r w:rsidRPr="003F564E">
        <w:t>Læringsmiljø</w:t>
      </w:r>
      <w:r w:rsidR="0046385E" w:rsidRPr="003F564E">
        <w:t xml:space="preserve"> og trivsel</w:t>
      </w:r>
      <w:bookmarkEnd w:id="13"/>
      <w:bookmarkEnd w:id="14"/>
    </w:p>
    <w:p w14:paraId="6A4A8461" w14:textId="2D4A7AC1" w:rsidR="000E3FD9" w:rsidRDefault="0046385E" w:rsidP="2B0EBF08">
      <w:r>
        <w:t>Ås ungdomsskole skal være et godt sted å være for alle elever. Vi har nulltoleranse for mobbing og krenkelser og setter i verk undersøkelser og tiltak raskt når situasjonen krever dette. Vi er videre opptatt av at elevene skal lære, utvikle gode arbeidsvaner og holdninger. Vi ønsker å utvikle selvstendig</w:t>
      </w:r>
      <w:r w:rsidR="00BF130F">
        <w:t>e</w:t>
      </w:r>
      <w:r>
        <w:t xml:space="preserve"> og trygge elever med god utholdenhet. Å oppmuntre og stimulere til god arbeidsinnsats og </w:t>
      </w:r>
      <w:r w:rsidR="12B8CE6E">
        <w:t>atferd</w:t>
      </w:r>
      <w:r>
        <w:t xml:space="preserve"> er viktig. </w:t>
      </w:r>
    </w:p>
    <w:p w14:paraId="18179467" w14:textId="720011FF" w:rsidR="69D19FD5" w:rsidRDefault="69D19FD5" w:rsidP="69D19FD5">
      <w:pPr>
        <w:pStyle w:val="Overskrift1"/>
        <w:spacing w:before="120"/>
      </w:pPr>
    </w:p>
    <w:p w14:paraId="406BDE4F" w14:textId="08B97555" w:rsidR="00CD2CFD" w:rsidRPr="001F23B7" w:rsidRDefault="00CD2CFD" w:rsidP="69D19FD5">
      <w:pPr>
        <w:pStyle w:val="Overskrift1"/>
        <w:spacing w:before="120"/>
        <w:rPr>
          <w:rFonts w:asciiTheme="minorHAnsi" w:hAnsiTheme="minorHAnsi" w:cstheme="minorBidi"/>
          <w:color w:val="303030"/>
          <w:sz w:val="22"/>
          <w:szCs w:val="22"/>
        </w:rPr>
      </w:pPr>
      <w:bookmarkStart w:id="15" w:name="_Toc75531511"/>
      <w:r>
        <w:t>Tilpasset opplæring</w:t>
      </w:r>
      <w:bookmarkEnd w:id="15"/>
    </w:p>
    <w:p w14:paraId="0360EFAC" w14:textId="62533032" w:rsidR="00CD2CFD" w:rsidRPr="001F23B7" w:rsidRDefault="00CD2CFD" w:rsidP="69D19FD5">
      <w:pPr>
        <w:pStyle w:val="Overskrift1"/>
        <w:spacing w:before="0"/>
        <w:rPr>
          <w:rFonts w:asciiTheme="minorHAnsi" w:hAnsiTheme="minorHAnsi" w:cstheme="minorBidi"/>
          <w:color w:val="303030"/>
          <w:sz w:val="22"/>
          <w:szCs w:val="22"/>
        </w:rPr>
      </w:pPr>
      <w:r w:rsidRPr="69D19FD5">
        <w:rPr>
          <w:rFonts w:asciiTheme="minorHAnsi" w:hAnsiTheme="minorHAnsi" w:cstheme="minorBidi"/>
          <w:color w:val="303030"/>
          <w:sz w:val="22"/>
          <w:szCs w:val="22"/>
        </w:rPr>
        <w:t>Skole</w:t>
      </w:r>
      <w:r w:rsidR="0C0F32FE" w:rsidRPr="69D19FD5">
        <w:rPr>
          <w:rFonts w:asciiTheme="minorHAnsi" w:hAnsiTheme="minorHAnsi" w:cstheme="minorBidi"/>
          <w:color w:val="303030"/>
          <w:sz w:val="22"/>
          <w:szCs w:val="22"/>
        </w:rPr>
        <w:t>n</w:t>
      </w:r>
      <w:r w:rsidR="00420C66" w:rsidRPr="69D19FD5">
        <w:rPr>
          <w:rFonts w:asciiTheme="minorHAnsi" w:hAnsiTheme="minorHAnsi" w:cstheme="minorBidi"/>
          <w:color w:val="303030"/>
          <w:sz w:val="22"/>
          <w:szCs w:val="22"/>
        </w:rPr>
        <w:t>s mål er å</w:t>
      </w:r>
      <w:r w:rsidRPr="69D19FD5">
        <w:rPr>
          <w:rFonts w:asciiTheme="minorHAnsi" w:hAnsiTheme="minorHAnsi" w:cstheme="minorBidi"/>
          <w:color w:val="303030"/>
          <w:sz w:val="22"/>
          <w:szCs w:val="22"/>
        </w:rPr>
        <w:t xml:space="preserve"> gi alle elever muligheter til læring og utvikling uavhengig av forutsetningene deres. </w:t>
      </w:r>
      <w:r w:rsidR="00420C66" w:rsidRPr="69D19FD5">
        <w:rPr>
          <w:rFonts w:asciiTheme="minorHAnsi" w:hAnsiTheme="minorHAnsi" w:cstheme="minorBidi"/>
          <w:color w:val="303030"/>
          <w:sz w:val="22"/>
          <w:szCs w:val="22"/>
        </w:rPr>
        <w:t>Vi</w:t>
      </w:r>
      <w:r w:rsidRPr="69D19FD5">
        <w:rPr>
          <w:rFonts w:asciiTheme="minorHAnsi" w:hAnsiTheme="minorHAnsi" w:cstheme="minorBidi"/>
          <w:color w:val="303030"/>
          <w:sz w:val="22"/>
          <w:szCs w:val="22"/>
        </w:rPr>
        <w:t xml:space="preserve"> skal legge til rette for en opplæring som ivaretar både fellesskap og hver enkelt elev, slik at elevene får best mulig utbytte av opplæringen. </w:t>
      </w:r>
      <w:r w:rsidR="00420C66" w:rsidRPr="69D19FD5">
        <w:rPr>
          <w:rFonts w:asciiTheme="minorHAnsi" w:hAnsiTheme="minorHAnsi" w:cstheme="minorBidi"/>
          <w:color w:val="303030"/>
          <w:sz w:val="22"/>
          <w:szCs w:val="22"/>
        </w:rPr>
        <w:t xml:space="preserve">I dette ligger det blant annet at elevene skal involveres i vurdering og valg ut fra hva som er hensiktsmessig for deres alder, utvikling og modenhetsnivå. </w:t>
      </w:r>
    </w:p>
    <w:p w14:paraId="38D743F8" w14:textId="3B529A71" w:rsidR="00CD2CFD" w:rsidRPr="001F23B7" w:rsidRDefault="00CD2CFD" w:rsidP="2B0EBF08">
      <w:pPr>
        <w:pStyle w:val="NormalWeb"/>
        <w:shd w:val="clear" w:color="auto" w:fill="FFFFFF" w:themeFill="background1"/>
        <w:spacing w:before="240" w:beforeAutospacing="0" w:after="0" w:afterAutospacing="0"/>
        <w:rPr>
          <w:rFonts w:asciiTheme="minorHAnsi" w:hAnsiTheme="minorHAnsi" w:cstheme="minorBidi"/>
          <w:color w:val="303030"/>
          <w:sz w:val="22"/>
          <w:szCs w:val="22"/>
        </w:rPr>
      </w:pPr>
      <w:r w:rsidRPr="2B0EBF08">
        <w:rPr>
          <w:rFonts w:asciiTheme="minorHAnsi" w:hAnsiTheme="minorHAnsi" w:cstheme="minorBidi"/>
          <w:color w:val="303030"/>
          <w:sz w:val="22"/>
          <w:szCs w:val="22"/>
        </w:rPr>
        <w:t>Spørsmål som fremmer elevmedvirkning og bidrar til læring og forståelse i opplæringen, kan være:</w:t>
      </w:r>
    </w:p>
    <w:p w14:paraId="35575A8F" w14:textId="77777777" w:rsidR="00CD2CFD" w:rsidRPr="001F23B7" w:rsidRDefault="00CD2CFD" w:rsidP="2B0EBF08">
      <w:pPr>
        <w:numPr>
          <w:ilvl w:val="0"/>
          <w:numId w:val="6"/>
        </w:numPr>
        <w:shd w:val="clear" w:color="auto" w:fill="FFFFFF" w:themeFill="background1"/>
        <w:spacing w:before="48" w:after="0" w:line="240" w:lineRule="auto"/>
        <w:rPr>
          <w:color w:val="303030"/>
        </w:rPr>
      </w:pPr>
      <w:r w:rsidRPr="2B0EBF08">
        <w:rPr>
          <w:color w:val="303030"/>
        </w:rPr>
        <w:t>Hvorfor skal vi lære dette?</w:t>
      </w:r>
    </w:p>
    <w:p w14:paraId="7339F524" w14:textId="77777777" w:rsidR="00CD2CFD" w:rsidRPr="001F23B7" w:rsidRDefault="00CD2CFD" w:rsidP="2B0EBF08">
      <w:pPr>
        <w:numPr>
          <w:ilvl w:val="0"/>
          <w:numId w:val="6"/>
        </w:numPr>
        <w:shd w:val="clear" w:color="auto" w:fill="FFFFFF" w:themeFill="background1"/>
        <w:spacing w:before="48" w:after="0" w:line="240" w:lineRule="auto"/>
        <w:rPr>
          <w:color w:val="303030"/>
        </w:rPr>
      </w:pPr>
      <w:r w:rsidRPr="2B0EBF08">
        <w:rPr>
          <w:color w:val="303030"/>
        </w:rPr>
        <w:t>Hva skal vi lære?</w:t>
      </w:r>
    </w:p>
    <w:p w14:paraId="117E5413" w14:textId="77777777" w:rsidR="00CD2CFD" w:rsidRPr="001F23B7" w:rsidRDefault="00CD2CFD" w:rsidP="2B0EBF08">
      <w:pPr>
        <w:numPr>
          <w:ilvl w:val="0"/>
          <w:numId w:val="6"/>
        </w:numPr>
        <w:shd w:val="clear" w:color="auto" w:fill="FFFFFF" w:themeFill="background1"/>
        <w:spacing w:before="48" w:after="0" w:line="240" w:lineRule="auto"/>
        <w:rPr>
          <w:color w:val="303030"/>
        </w:rPr>
      </w:pPr>
      <w:r w:rsidRPr="2B0EBF08">
        <w:rPr>
          <w:color w:val="303030"/>
        </w:rPr>
        <w:t>Hvordan kan vi lære dette?</w:t>
      </w:r>
    </w:p>
    <w:p w14:paraId="260058E4" w14:textId="70035DFD" w:rsidR="00CD2CFD" w:rsidRDefault="00CD2CFD" w:rsidP="2B0EBF08">
      <w:pPr>
        <w:pStyle w:val="NormalWeb"/>
        <w:shd w:val="clear" w:color="auto" w:fill="FFFFFF" w:themeFill="background1"/>
        <w:spacing w:before="240" w:beforeAutospacing="0" w:after="0" w:afterAutospacing="0"/>
        <w:rPr>
          <w:rFonts w:asciiTheme="minorHAnsi" w:hAnsiTheme="minorHAnsi" w:cstheme="minorBidi"/>
          <w:color w:val="303030"/>
          <w:sz w:val="22"/>
          <w:szCs w:val="22"/>
        </w:rPr>
      </w:pPr>
      <w:r w:rsidRPr="2B0EBF08">
        <w:rPr>
          <w:rFonts w:asciiTheme="minorHAnsi" w:hAnsiTheme="minorHAnsi" w:cstheme="minorBidi"/>
          <w:color w:val="303030"/>
          <w:sz w:val="22"/>
          <w:szCs w:val="22"/>
        </w:rPr>
        <w:t>Skolen har plikt til å tilpasse opplæringen. Det</w:t>
      </w:r>
      <w:r w:rsidR="008145A3" w:rsidRPr="2B0EBF08">
        <w:rPr>
          <w:rFonts w:asciiTheme="minorHAnsi" w:hAnsiTheme="minorHAnsi" w:cstheme="minorBidi"/>
          <w:color w:val="303030"/>
          <w:sz w:val="22"/>
          <w:szCs w:val="22"/>
        </w:rPr>
        <w:t>te</w:t>
      </w:r>
      <w:r w:rsidRPr="2B0EBF08">
        <w:rPr>
          <w:rFonts w:asciiTheme="minorHAnsi" w:hAnsiTheme="minorHAnsi" w:cstheme="minorBidi"/>
          <w:color w:val="303030"/>
          <w:sz w:val="22"/>
          <w:szCs w:val="22"/>
        </w:rPr>
        <w:t xml:space="preserve"> er ingen individuell rett for den enkelte elev, men </w:t>
      </w:r>
      <w:r w:rsidR="008145A3" w:rsidRPr="2B0EBF08">
        <w:rPr>
          <w:rFonts w:asciiTheme="minorHAnsi" w:hAnsiTheme="minorHAnsi" w:cstheme="minorBidi"/>
          <w:color w:val="303030"/>
          <w:sz w:val="22"/>
          <w:szCs w:val="22"/>
        </w:rPr>
        <w:t>en plikt som skal ivaretas</w:t>
      </w:r>
      <w:r w:rsidRPr="2B0EBF08">
        <w:rPr>
          <w:rFonts w:asciiTheme="minorHAnsi" w:hAnsiTheme="minorHAnsi" w:cstheme="minorBidi"/>
          <w:color w:val="303030"/>
          <w:sz w:val="22"/>
          <w:szCs w:val="22"/>
        </w:rPr>
        <w:t xml:space="preserve"> gjennom variasjon og tilpasninger til mangfoldet i elevgruppen innenfor fellesskapet. Læreplanene er utformet slik at de</w:t>
      </w:r>
      <w:r w:rsidR="00CE6259" w:rsidRPr="2B0EBF08">
        <w:rPr>
          <w:rFonts w:asciiTheme="minorHAnsi" w:hAnsiTheme="minorHAnsi" w:cstheme="minorBidi"/>
          <w:color w:val="303030"/>
          <w:sz w:val="22"/>
          <w:szCs w:val="22"/>
        </w:rPr>
        <w:t>n</w:t>
      </w:r>
      <w:r w:rsidRPr="2B0EBF08">
        <w:rPr>
          <w:rFonts w:asciiTheme="minorHAnsi" w:hAnsiTheme="minorHAnsi" w:cstheme="minorBidi"/>
          <w:color w:val="303030"/>
          <w:sz w:val="22"/>
          <w:szCs w:val="22"/>
        </w:rPr>
        <w:t xml:space="preserve"> gir handlingsrom for tilpasninger. Elevene skal kunne nå</w:t>
      </w:r>
      <w:r w:rsidR="00831468" w:rsidRPr="2B0EBF08">
        <w:rPr>
          <w:rFonts w:asciiTheme="minorHAnsi" w:hAnsiTheme="minorHAnsi" w:cstheme="minorBidi"/>
          <w:color w:val="303030"/>
          <w:sz w:val="22"/>
          <w:szCs w:val="22"/>
        </w:rPr>
        <w:t xml:space="preserve"> </w:t>
      </w:r>
      <w:r w:rsidRPr="2B0EBF08">
        <w:rPr>
          <w:rFonts w:asciiTheme="minorHAnsi" w:hAnsiTheme="minorHAnsi" w:cstheme="minorBidi"/>
          <w:color w:val="303030"/>
          <w:sz w:val="22"/>
          <w:szCs w:val="22"/>
        </w:rPr>
        <w:t xml:space="preserve">kompetansemålene, men </w:t>
      </w:r>
      <w:r w:rsidR="00831468" w:rsidRPr="2B0EBF08">
        <w:rPr>
          <w:rFonts w:asciiTheme="minorHAnsi" w:hAnsiTheme="minorHAnsi" w:cstheme="minorBidi"/>
          <w:color w:val="303030"/>
          <w:sz w:val="22"/>
          <w:szCs w:val="22"/>
        </w:rPr>
        <w:t xml:space="preserve">at </w:t>
      </w:r>
      <w:r w:rsidR="00575804" w:rsidRPr="2B0EBF08">
        <w:rPr>
          <w:rFonts w:asciiTheme="minorHAnsi" w:hAnsiTheme="minorHAnsi" w:cstheme="minorBidi"/>
          <w:color w:val="303030"/>
          <w:sz w:val="22"/>
          <w:szCs w:val="22"/>
        </w:rPr>
        <w:t xml:space="preserve">elever </w:t>
      </w:r>
      <w:r w:rsidR="00831468" w:rsidRPr="2B0EBF08">
        <w:rPr>
          <w:rFonts w:asciiTheme="minorHAnsi" w:hAnsiTheme="minorHAnsi" w:cstheme="minorBidi"/>
          <w:color w:val="303030"/>
          <w:sz w:val="22"/>
          <w:szCs w:val="22"/>
        </w:rPr>
        <w:t>når målene</w:t>
      </w:r>
      <w:r w:rsidRPr="2B0EBF08">
        <w:rPr>
          <w:rFonts w:asciiTheme="minorHAnsi" w:hAnsiTheme="minorHAnsi" w:cstheme="minorBidi"/>
          <w:color w:val="303030"/>
          <w:sz w:val="22"/>
          <w:szCs w:val="22"/>
        </w:rPr>
        <w:t xml:space="preserve"> med ulik kvalitet og på ulikt nivå. Tilpasset opplæring innebærer </w:t>
      </w:r>
      <w:r w:rsidR="00905A55" w:rsidRPr="2B0EBF08">
        <w:rPr>
          <w:rFonts w:asciiTheme="minorHAnsi" w:hAnsiTheme="minorHAnsi" w:cstheme="minorBidi"/>
          <w:color w:val="303030"/>
          <w:sz w:val="22"/>
          <w:szCs w:val="22"/>
        </w:rPr>
        <w:t>å</w:t>
      </w:r>
      <w:r w:rsidRPr="2B0EBF08">
        <w:rPr>
          <w:rFonts w:asciiTheme="minorHAnsi" w:hAnsiTheme="minorHAnsi" w:cstheme="minorBidi"/>
          <w:color w:val="303030"/>
          <w:sz w:val="22"/>
          <w:szCs w:val="22"/>
        </w:rPr>
        <w:t xml:space="preserve"> ta utgangspunkt i elevenes forkunnskaper og hvordan de lærer når </w:t>
      </w:r>
      <w:r w:rsidR="005D753E" w:rsidRPr="2B0EBF08">
        <w:rPr>
          <w:rFonts w:asciiTheme="minorHAnsi" w:hAnsiTheme="minorHAnsi" w:cstheme="minorBidi"/>
          <w:color w:val="303030"/>
          <w:sz w:val="22"/>
          <w:szCs w:val="22"/>
        </w:rPr>
        <w:t>undervisningen planlegges ut fra læreplanen i fagene. Tilpasset opplæring</w:t>
      </w:r>
      <w:r w:rsidRPr="2B0EBF08">
        <w:rPr>
          <w:rFonts w:asciiTheme="minorHAnsi" w:hAnsiTheme="minorHAnsi" w:cstheme="minorBidi"/>
          <w:color w:val="303030"/>
          <w:sz w:val="22"/>
          <w:szCs w:val="22"/>
        </w:rPr>
        <w:t xml:space="preserve"> </w:t>
      </w:r>
      <w:r w:rsidR="005D753E" w:rsidRPr="2B0EBF08">
        <w:rPr>
          <w:rFonts w:asciiTheme="minorHAnsi" w:hAnsiTheme="minorHAnsi" w:cstheme="minorBidi"/>
          <w:color w:val="303030"/>
          <w:sz w:val="22"/>
          <w:szCs w:val="22"/>
        </w:rPr>
        <w:t xml:space="preserve">omfatter </w:t>
      </w:r>
      <w:r w:rsidR="00306F7C" w:rsidRPr="2B0EBF08">
        <w:rPr>
          <w:rFonts w:asciiTheme="minorHAnsi" w:hAnsiTheme="minorHAnsi" w:cstheme="minorBidi"/>
          <w:color w:val="303030"/>
          <w:sz w:val="22"/>
          <w:szCs w:val="22"/>
        </w:rPr>
        <w:t>også eventuelt</w:t>
      </w:r>
      <w:r w:rsidRPr="2B0EBF08">
        <w:rPr>
          <w:rFonts w:asciiTheme="minorHAnsi" w:hAnsiTheme="minorHAnsi" w:cstheme="minorBidi"/>
          <w:color w:val="303030"/>
          <w:sz w:val="22"/>
          <w:szCs w:val="22"/>
        </w:rPr>
        <w:t xml:space="preserve"> leksearbeid</w:t>
      </w:r>
      <w:r w:rsidR="00306F7C" w:rsidRPr="2B0EBF08">
        <w:rPr>
          <w:rFonts w:asciiTheme="minorHAnsi" w:hAnsiTheme="minorHAnsi" w:cstheme="minorBidi"/>
          <w:color w:val="303030"/>
          <w:sz w:val="22"/>
          <w:szCs w:val="22"/>
        </w:rPr>
        <w:t>.</w:t>
      </w:r>
    </w:p>
    <w:p w14:paraId="0161D58D" w14:textId="664FCE01" w:rsidR="00A660A3" w:rsidRDefault="00A660A3" w:rsidP="69D19FD5">
      <w:pPr>
        <w:pStyle w:val="NormalWeb"/>
        <w:shd w:val="clear" w:color="auto" w:fill="FFFFFF" w:themeFill="background1"/>
        <w:spacing w:before="0" w:beforeAutospacing="0" w:after="0" w:afterAutospacing="0"/>
        <w:rPr>
          <w:rFonts w:asciiTheme="minorHAnsi" w:hAnsiTheme="minorHAnsi" w:cstheme="minorBidi"/>
          <w:color w:val="303030"/>
          <w:sz w:val="22"/>
          <w:szCs w:val="22"/>
        </w:rPr>
      </w:pPr>
      <w:r w:rsidRPr="69D19FD5">
        <w:rPr>
          <w:rFonts w:asciiTheme="minorHAnsi" w:hAnsiTheme="minorHAnsi" w:cstheme="minorBidi"/>
          <w:color w:val="303030"/>
          <w:sz w:val="22"/>
          <w:szCs w:val="22"/>
        </w:rPr>
        <w:t xml:space="preserve">Tilpasset opplæring </w:t>
      </w:r>
      <w:r w:rsidR="00F3320C" w:rsidRPr="69D19FD5">
        <w:rPr>
          <w:rFonts w:asciiTheme="minorHAnsi" w:hAnsiTheme="minorHAnsi" w:cstheme="minorBidi"/>
          <w:color w:val="303030"/>
          <w:sz w:val="22"/>
          <w:szCs w:val="22"/>
        </w:rPr>
        <w:t xml:space="preserve">er skolens plikt både når det drives normalundervisning og spesialundervisning. </w:t>
      </w:r>
    </w:p>
    <w:p w14:paraId="308EC618" w14:textId="0AEFDCC3" w:rsidR="00C10C09" w:rsidRDefault="00C10C09" w:rsidP="2B0EBF08">
      <w:pPr>
        <w:pStyle w:val="NormalWeb"/>
        <w:shd w:val="clear" w:color="auto" w:fill="FFFFFF" w:themeFill="background1"/>
        <w:spacing w:before="0" w:beforeAutospacing="0" w:after="0" w:afterAutospacing="0"/>
        <w:rPr>
          <w:color w:val="303030"/>
        </w:rPr>
      </w:pPr>
    </w:p>
    <w:p w14:paraId="53362F9C" w14:textId="77777777" w:rsidR="00575804" w:rsidRDefault="00575804" w:rsidP="00575804">
      <w:pPr>
        <w:pStyle w:val="Overskrift1"/>
      </w:pPr>
      <w:bookmarkStart w:id="16" w:name="_Toc75531512"/>
      <w:r>
        <w:t>Vurdering</w:t>
      </w:r>
      <w:bookmarkEnd w:id="16"/>
    </w:p>
    <w:p w14:paraId="4432BDB7" w14:textId="77777777" w:rsidR="00880627" w:rsidRDefault="00575804" w:rsidP="2B0EBF08">
      <w:r w:rsidRPr="2B0EBF08">
        <w:t xml:space="preserve">Alle elever </w:t>
      </w:r>
      <w:r w:rsidR="00FC1D2B" w:rsidRPr="2B0EBF08">
        <w:t>har rett på og skal ha underveis- og sluttvurdering i fagene. Vurderingen skal fremme læring</w:t>
      </w:r>
      <w:r w:rsidR="00E74635" w:rsidRPr="2B0EBF08">
        <w:t xml:space="preserve">, bidra til lærelyst underveis i opplæringen og gi informasjon om elevenes kompetanse i fagene. </w:t>
      </w:r>
      <w:r w:rsidR="00781953" w:rsidRPr="2B0EBF08">
        <w:t xml:space="preserve">Underveisvurdering gis både muntlig og skriftlig. </w:t>
      </w:r>
      <w:r w:rsidR="004E5099" w:rsidRPr="2B0EBF08">
        <w:t>Grunnlaget for vurderingen er kompetansemålene i fagene</w:t>
      </w:r>
      <w:r w:rsidR="001F19D9" w:rsidRPr="2B0EBF08">
        <w:t xml:space="preserve"> – </w:t>
      </w:r>
      <w:r w:rsidR="004A3E9B" w:rsidRPr="2B0EBF08">
        <w:t xml:space="preserve">som elevene skal nå </w:t>
      </w:r>
      <w:r w:rsidR="00880627" w:rsidRPr="2B0EBF08">
        <w:t>på slutten av 10. trinn</w:t>
      </w:r>
      <w:r w:rsidR="004E5099" w:rsidRPr="2B0EBF08">
        <w:t xml:space="preserve">. </w:t>
      </w:r>
    </w:p>
    <w:p w14:paraId="3D81DCCC" w14:textId="3F1823A3" w:rsidR="00697A29" w:rsidRPr="00697A29" w:rsidRDefault="001E132D" w:rsidP="2B0EBF08">
      <w:r w:rsidRPr="2B0EBF08">
        <w:t xml:space="preserve">Ås ungdomsskole </w:t>
      </w:r>
      <w:r w:rsidR="006A06B6" w:rsidRPr="2B0EBF08">
        <w:t>har mål om en mestringsorientert «målstruktur»</w:t>
      </w:r>
      <w:r w:rsidR="009373BB" w:rsidRPr="2B0EBF08">
        <w:t xml:space="preserve">. Vi ønsker at elevens og lærernes mestring skal settes i fokus framfor </w:t>
      </w:r>
      <w:r w:rsidR="00C50E96" w:rsidRPr="2B0EBF08">
        <w:t xml:space="preserve">resultater der </w:t>
      </w:r>
      <w:r w:rsidR="003D0C32" w:rsidRPr="2B0EBF08">
        <w:t xml:space="preserve">tallkarakterene blir det viktigste. </w:t>
      </w:r>
      <w:r w:rsidR="00C50E96" w:rsidRPr="2B0EBF08">
        <w:t xml:space="preserve">Grunnen til dette er at mestring er helt grunnleggende for en positiv opplevelse </w:t>
      </w:r>
      <w:r w:rsidR="009C22EA" w:rsidRPr="2B0EBF08">
        <w:t>og elevenes indre motivasjon for</w:t>
      </w:r>
      <w:r w:rsidR="00C50E96" w:rsidRPr="2B0EBF08">
        <w:t xml:space="preserve"> fagene, men</w:t>
      </w:r>
      <w:r w:rsidR="00B97FA0" w:rsidRPr="2B0EBF08">
        <w:t xml:space="preserve">s </w:t>
      </w:r>
      <w:r w:rsidR="002F5DDF" w:rsidRPr="2B0EBF08">
        <w:t xml:space="preserve">det å være opptatt av tallkarakterer ofte fører til </w:t>
      </w:r>
      <w:r w:rsidR="00103976" w:rsidRPr="2B0EBF08">
        <w:t xml:space="preserve">større psykisk belastning, negative </w:t>
      </w:r>
      <w:r w:rsidR="00103976" w:rsidRPr="2B0EBF08">
        <w:lastRenderedPageBreak/>
        <w:t xml:space="preserve">opplevelser og dårligere motivasjon. </w:t>
      </w:r>
      <w:r w:rsidR="00EF3D79" w:rsidRPr="2B0EBF08">
        <w:t xml:space="preserve">Tallkarakterer gis, men da som et supplement til </w:t>
      </w:r>
      <w:r w:rsidR="00F70434" w:rsidRPr="2B0EBF08">
        <w:t>muntlig og/eller skriftlig vurdering. Elevene skal ha en terminkarakter i fagene ved terminslutt</w:t>
      </w:r>
      <w:r w:rsidR="009679DE" w:rsidRPr="2B0EBF08">
        <w:t xml:space="preserve"> og en standpunktkarakter når faget avsluttes. Terminkarakterene er underveisvurdering</w:t>
      </w:r>
      <w:r w:rsidR="001F19D9" w:rsidRPr="2B0EBF08">
        <w:t xml:space="preserve">. </w:t>
      </w:r>
      <w:r w:rsidR="00697A29" w:rsidRPr="2B0EBF08">
        <w:t>Elevene vil oppleve å ha flere vurderingsaktiviteter som f.eks. prøver, skriveøkter, prosessorientert skriving, og praktiske prøver i kroppsøving og Mat og Helse (9. trinn).</w:t>
      </w:r>
    </w:p>
    <w:p w14:paraId="4E10F86C" w14:textId="7871E5A0" w:rsidR="00C10C09" w:rsidRDefault="00C10C09" w:rsidP="00C10C09">
      <w:pPr>
        <w:pStyle w:val="Overskrift1"/>
      </w:pPr>
      <w:bookmarkStart w:id="17" w:name="_Toc75531513"/>
      <w:r>
        <w:t>Spesialundervisning</w:t>
      </w:r>
      <w:bookmarkEnd w:id="17"/>
    </w:p>
    <w:p w14:paraId="5B5CA6A3" w14:textId="03E7E8F3" w:rsidR="00DD2143" w:rsidRDefault="00992714" w:rsidP="2B0EBF08">
      <w:r w:rsidRPr="2B0EBF08">
        <w:t xml:space="preserve">Spesialundervisning </w:t>
      </w:r>
      <w:r w:rsidR="00980F91" w:rsidRPr="2B0EBF08">
        <w:t>er en rett som kan gis til enkeltelev</w:t>
      </w:r>
      <w:r w:rsidR="00E54DF4" w:rsidRPr="2B0EBF08">
        <w:t>er</w:t>
      </w:r>
      <w:r w:rsidR="0045254D" w:rsidRPr="2B0EBF08">
        <w:t xml:space="preserve"> som </w:t>
      </w:r>
      <w:r w:rsidR="00565EC4" w:rsidRPr="2B0EBF08">
        <w:t xml:space="preserve">vurderes til å </w:t>
      </w:r>
      <w:r w:rsidR="0045254D" w:rsidRPr="2B0EBF08">
        <w:t xml:space="preserve">ikke </w:t>
      </w:r>
      <w:r w:rsidR="00BB6A4E" w:rsidRPr="2B0EBF08">
        <w:t>h</w:t>
      </w:r>
      <w:r w:rsidR="00565EC4" w:rsidRPr="2B0EBF08">
        <w:t xml:space="preserve">a </w:t>
      </w:r>
      <w:r w:rsidR="00BB6A4E" w:rsidRPr="2B0EBF08">
        <w:t xml:space="preserve">et </w:t>
      </w:r>
      <w:r w:rsidR="00565EC4" w:rsidRPr="2B0EBF08">
        <w:t xml:space="preserve">godt nok </w:t>
      </w:r>
      <w:r w:rsidR="00BB6A4E" w:rsidRPr="2B0EBF08">
        <w:t>utbytte av normalundervisningen.</w:t>
      </w:r>
      <w:r w:rsidR="009003DC" w:rsidRPr="2B0EBF08">
        <w:t xml:space="preserve"> </w:t>
      </w:r>
      <w:r w:rsidR="00471EEC" w:rsidRPr="2B0EBF08">
        <w:t xml:space="preserve">Dette betyr at </w:t>
      </w:r>
      <w:r w:rsidR="00395F9C" w:rsidRPr="2B0EBF08">
        <w:t xml:space="preserve">en elev </w:t>
      </w:r>
      <w:r w:rsidR="00E678DE" w:rsidRPr="2B0EBF08">
        <w:t xml:space="preserve">vurderes til å ikke kunne </w:t>
      </w:r>
      <w:r w:rsidR="004B44B7" w:rsidRPr="2B0EBF08">
        <w:t xml:space="preserve">være innenfor </w:t>
      </w:r>
      <w:r w:rsidR="00DD2143" w:rsidRPr="2B0EBF08">
        <w:t>en lav grad av måloppnåelse</w:t>
      </w:r>
      <w:r w:rsidR="00D76BE8" w:rsidRPr="2B0EBF08">
        <w:t xml:space="preserve"> </w:t>
      </w:r>
      <w:r w:rsidR="00FA0C1A" w:rsidRPr="2B0EBF08">
        <w:t>etter 10. skoleår</w:t>
      </w:r>
      <w:r w:rsidR="006575D9" w:rsidRPr="2B0EBF08">
        <w:t xml:space="preserve"> – når standpunkt settes - </w:t>
      </w:r>
      <w:r w:rsidR="00D76BE8" w:rsidRPr="2B0EBF08">
        <w:t xml:space="preserve">med </w:t>
      </w:r>
      <w:r w:rsidR="00A9318D" w:rsidRPr="2B0EBF08">
        <w:t>ordinær undervisning.</w:t>
      </w:r>
    </w:p>
    <w:p w14:paraId="4483313F" w14:textId="7E09DC7D" w:rsidR="00C10C09" w:rsidRDefault="009003DC" w:rsidP="2B0EBF08">
      <w:r w:rsidRPr="2B0EBF08">
        <w:t>Før spesialundervisning skal kunne gis</w:t>
      </w:r>
      <w:r w:rsidR="00AE5980" w:rsidRPr="2B0EBF08">
        <w:t>, må det fattes et enkeltvedtak om dette. Spesialundervisning kan ofte være et</w:t>
      </w:r>
      <w:r w:rsidR="00C57F74" w:rsidRPr="2B0EBF08">
        <w:t xml:space="preserve"> inngripende tiltak overfor eleven, og derfor kreves en grundig prosess</w:t>
      </w:r>
      <w:r w:rsidR="00BB6A4E" w:rsidRPr="2B0EBF08">
        <w:t xml:space="preserve"> </w:t>
      </w:r>
      <w:r w:rsidR="008C7EBF" w:rsidRPr="2B0EBF08">
        <w:t>i forkant. F</w:t>
      </w:r>
      <w:r w:rsidR="00BB6A4E" w:rsidRPr="2B0EBF08">
        <w:t>ør spesialundervisning er akt</w:t>
      </w:r>
      <w:r w:rsidR="00AC522C" w:rsidRPr="2B0EBF08">
        <w:t>uelt</w:t>
      </w:r>
      <w:r w:rsidR="00850C7D" w:rsidRPr="2B0EBF08">
        <w:t>,</w:t>
      </w:r>
      <w:r w:rsidR="000830CC" w:rsidRPr="2B0EBF08">
        <w:t xml:space="preserve"> skal det </w:t>
      </w:r>
      <w:r w:rsidR="00FD7454" w:rsidRPr="2B0EBF08">
        <w:t>gjennomføres en grundig vurdering av d</w:t>
      </w:r>
      <w:r w:rsidR="00564CDF" w:rsidRPr="2B0EBF08">
        <w:t>en undervisningen som gis</w:t>
      </w:r>
      <w:r w:rsidR="00922D88" w:rsidRPr="2B0EBF08">
        <w:t>,</w:t>
      </w:r>
      <w:r w:rsidR="00564CDF" w:rsidRPr="2B0EBF08">
        <w:t xml:space="preserve"> og tilpasninger </w:t>
      </w:r>
      <w:r w:rsidR="00850C7D" w:rsidRPr="2B0EBF08">
        <w:t>av</w:t>
      </w:r>
      <w:r w:rsidR="00882C66" w:rsidRPr="2B0EBF08">
        <w:t xml:space="preserve">, </w:t>
      </w:r>
      <w:r w:rsidR="00850C7D" w:rsidRPr="2B0EBF08">
        <w:t xml:space="preserve">og tiltak innenfor </w:t>
      </w:r>
      <w:r w:rsidR="00D42E10" w:rsidRPr="2B0EBF08">
        <w:t>den ordinære opplæringen</w:t>
      </w:r>
      <w:r w:rsidR="00565EC4" w:rsidRPr="2B0EBF08">
        <w:t>,</w:t>
      </w:r>
      <w:r w:rsidR="00D42E10" w:rsidRPr="2B0EBF08">
        <w:t xml:space="preserve"> </w:t>
      </w:r>
      <w:r w:rsidR="00882C66" w:rsidRPr="2B0EBF08">
        <w:t xml:space="preserve">skal </w:t>
      </w:r>
      <w:r w:rsidR="00D42E10" w:rsidRPr="2B0EBF08">
        <w:t>prøves ut først. Ofte er dette tilstrekkelig for at en elev skal få et godt utbytte</w:t>
      </w:r>
      <w:r w:rsidR="00882C66" w:rsidRPr="2B0EBF08">
        <w:t xml:space="preserve"> innenfor </w:t>
      </w:r>
      <w:r w:rsidR="00292ADD" w:rsidRPr="2B0EBF08">
        <w:t xml:space="preserve">den vanlige undervisningen. </w:t>
      </w:r>
    </w:p>
    <w:p w14:paraId="35E5A33E" w14:textId="0D9BD305" w:rsidR="00D068B4" w:rsidRPr="00992714" w:rsidRDefault="00D068B4" w:rsidP="2B0EBF08">
      <w:r w:rsidRPr="2B0EBF08">
        <w:t xml:space="preserve">Dysleksi alene </w:t>
      </w:r>
      <w:r w:rsidR="001E2934" w:rsidRPr="2B0EBF08">
        <w:t xml:space="preserve">gir ingen rett til spesialundervisning. </w:t>
      </w:r>
    </w:p>
    <w:p w14:paraId="0D20A096" w14:textId="20ADCA1E" w:rsidR="00CD2CFD" w:rsidRDefault="00A444EB" w:rsidP="2B0EBF08">
      <w:pPr>
        <w:rPr>
          <w:sz w:val="20"/>
          <w:szCs w:val="20"/>
        </w:rPr>
      </w:pPr>
      <w:r w:rsidRPr="2B0EBF08">
        <w:t>Skolen har gode rutiner for å vurdere behovet for spesialundervisning og samarbeider tett med PPS-ÅS og foresatte.</w:t>
      </w:r>
    </w:p>
    <w:p w14:paraId="12999523" w14:textId="2BA9D787" w:rsidR="2B0EBF08" w:rsidRDefault="2B0EBF08" w:rsidP="2B0EBF08"/>
    <w:p w14:paraId="2EF36B50" w14:textId="71FCB4DE" w:rsidR="00F84B69" w:rsidRDefault="00DC26A2" w:rsidP="00DC26A2">
      <w:pPr>
        <w:pStyle w:val="Overskrift1"/>
      </w:pPr>
      <w:bookmarkStart w:id="18" w:name="_Toc74053522"/>
      <w:bookmarkStart w:id="19" w:name="_Toc75531514"/>
      <w:r>
        <w:t>Hva er nytt fra barneskole til ungdomsskole?</w:t>
      </w:r>
      <w:bookmarkEnd w:id="18"/>
      <w:bookmarkEnd w:id="19"/>
    </w:p>
    <w:p w14:paraId="28DC3BE4" w14:textId="0FAD9A78" w:rsidR="00DC26A2" w:rsidRDefault="00D12429" w:rsidP="00DC26A2">
      <w:pPr>
        <w:pStyle w:val="Overskrift2"/>
      </w:pPr>
      <w:bookmarkStart w:id="20" w:name="_Toc74053523"/>
      <w:bookmarkStart w:id="21" w:name="_Toc75531515"/>
      <w:r>
        <w:t>Fag og n</w:t>
      </w:r>
      <w:r w:rsidR="00DC26A2">
        <w:t>ye fag</w:t>
      </w:r>
      <w:bookmarkEnd w:id="20"/>
      <w:bookmarkEnd w:id="21"/>
    </w:p>
    <w:p w14:paraId="1B131B09" w14:textId="2A2292AE" w:rsidR="71FB36EC" w:rsidRDefault="71FB36EC" w:rsidP="71FB36EC">
      <w:pPr>
        <w:rPr>
          <w:b/>
          <w:bCs/>
          <w:u w:val="single"/>
        </w:rPr>
      </w:pPr>
    </w:p>
    <w:p w14:paraId="1CB95C4A" w14:textId="61EDF827" w:rsidR="005E3818" w:rsidRPr="009E67E5" w:rsidRDefault="005E3818" w:rsidP="005E3818">
      <w:pPr>
        <w:rPr>
          <w:b/>
          <w:bCs/>
          <w:u w:val="single"/>
        </w:rPr>
      </w:pPr>
      <w:r w:rsidRPr="009E67E5">
        <w:rPr>
          <w:b/>
          <w:bCs/>
          <w:u w:val="single"/>
        </w:rPr>
        <w:t>Fagene på ungdomsskolen er:</w:t>
      </w:r>
    </w:p>
    <w:p w14:paraId="62611EF9" w14:textId="738F7D08" w:rsidR="005E3818" w:rsidRPr="005E3818" w:rsidRDefault="005E3818" w:rsidP="005E3818">
      <w:pPr>
        <w:numPr>
          <w:ilvl w:val="0"/>
          <w:numId w:val="4"/>
        </w:numPr>
      </w:pPr>
      <w:r w:rsidRPr="005E3818">
        <w:t>Matematikk</w:t>
      </w:r>
      <w:r w:rsidR="00D12429">
        <w:t xml:space="preserve"> </w:t>
      </w:r>
      <w:r w:rsidRPr="005E3818">
        <w:t>(</w:t>
      </w:r>
      <w:r w:rsidR="002F4C96">
        <w:t xml:space="preserve">skriftlig og </w:t>
      </w:r>
      <w:r w:rsidRPr="005E3818">
        <w:t>muntlig eksamen)</w:t>
      </w:r>
    </w:p>
    <w:p w14:paraId="42EE32EA" w14:textId="4F49477F" w:rsidR="005E3818" w:rsidRPr="005E3818" w:rsidRDefault="005E3818" w:rsidP="005E3818">
      <w:pPr>
        <w:numPr>
          <w:ilvl w:val="0"/>
          <w:numId w:val="4"/>
        </w:numPr>
      </w:pPr>
      <w:r w:rsidRPr="005E3818">
        <w:t>Norsk</w:t>
      </w:r>
      <w:r w:rsidRPr="005E3818">
        <w:rPr>
          <w:b/>
          <w:bCs/>
        </w:rPr>
        <w:t> </w:t>
      </w:r>
      <w:r w:rsidRPr="005E3818">
        <w:t>(</w:t>
      </w:r>
      <w:r w:rsidR="00924922">
        <w:t xml:space="preserve">skriftlig og </w:t>
      </w:r>
      <w:r w:rsidRPr="005E3818">
        <w:t>muntlig eksamen)</w:t>
      </w:r>
      <w:r w:rsidR="001844BA">
        <w:t xml:space="preserve"> + undervisning i norsk sidemål</w:t>
      </w:r>
    </w:p>
    <w:p w14:paraId="47240988" w14:textId="39067179" w:rsidR="005E3818" w:rsidRPr="005E3818" w:rsidRDefault="005E3818" w:rsidP="005E3818">
      <w:pPr>
        <w:numPr>
          <w:ilvl w:val="0"/>
          <w:numId w:val="4"/>
        </w:numPr>
      </w:pPr>
      <w:r w:rsidRPr="005E3818">
        <w:t>Engelsk</w:t>
      </w:r>
      <w:r w:rsidRPr="005E3818">
        <w:rPr>
          <w:b/>
          <w:bCs/>
        </w:rPr>
        <w:t> </w:t>
      </w:r>
      <w:r w:rsidRPr="005E3818">
        <w:t>(</w:t>
      </w:r>
      <w:r w:rsidR="00924922">
        <w:t xml:space="preserve">skriftlig og </w:t>
      </w:r>
      <w:r w:rsidRPr="005E3818">
        <w:t>muntlig eksamen)</w:t>
      </w:r>
    </w:p>
    <w:p w14:paraId="4C8E8E08" w14:textId="3283DC43" w:rsidR="005E3818" w:rsidRPr="005E3818" w:rsidRDefault="005E3818" w:rsidP="005E3818">
      <w:pPr>
        <w:numPr>
          <w:ilvl w:val="0"/>
          <w:numId w:val="4"/>
        </w:numPr>
      </w:pPr>
      <w:r w:rsidRPr="005E3818">
        <w:t>Samfunnsfag (muntlig eksamen)</w:t>
      </w:r>
    </w:p>
    <w:p w14:paraId="13EBAAC4" w14:textId="100C0662" w:rsidR="005E3818" w:rsidRPr="005E3818" w:rsidRDefault="005E3818" w:rsidP="005E3818">
      <w:pPr>
        <w:numPr>
          <w:ilvl w:val="0"/>
          <w:numId w:val="4"/>
        </w:numPr>
      </w:pPr>
      <w:r w:rsidRPr="005E3818">
        <w:t>Naturfag (muntlig eksamen)</w:t>
      </w:r>
    </w:p>
    <w:p w14:paraId="5302DD38" w14:textId="7F94267F" w:rsidR="005E3818" w:rsidRPr="005E3818" w:rsidRDefault="005E3818" w:rsidP="005E3818">
      <w:pPr>
        <w:numPr>
          <w:ilvl w:val="0"/>
          <w:numId w:val="4"/>
        </w:numPr>
      </w:pPr>
      <w:r w:rsidRPr="005E3818">
        <w:t>Krle (muntlig eksamen)</w:t>
      </w:r>
    </w:p>
    <w:p w14:paraId="2FED9A24" w14:textId="77777777" w:rsidR="005E3818" w:rsidRPr="005E3818" w:rsidRDefault="005E3818" w:rsidP="005E3818">
      <w:pPr>
        <w:numPr>
          <w:ilvl w:val="0"/>
          <w:numId w:val="4"/>
        </w:numPr>
      </w:pPr>
      <w:r w:rsidRPr="005E3818">
        <w:t>Kroppsøving</w:t>
      </w:r>
    </w:p>
    <w:p w14:paraId="493F2707" w14:textId="77777777" w:rsidR="005E3818" w:rsidRPr="005E3818" w:rsidRDefault="005E3818" w:rsidP="005E3818">
      <w:pPr>
        <w:numPr>
          <w:ilvl w:val="0"/>
          <w:numId w:val="4"/>
        </w:numPr>
      </w:pPr>
      <w:r w:rsidRPr="005E3818">
        <w:t>Kunst og håndverk</w:t>
      </w:r>
    </w:p>
    <w:p w14:paraId="16C90A1E" w14:textId="77777777" w:rsidR="005E3818" w:rsidRPr="005E3818" w:rsidRDefault="005E3818" w:rsidP="005E3818">
      <w:pPr>
        <w:numPr>
          <w:ilvl w:val="0"/>
          <w:numId w:val="4"/>
        </w:numPr>
      </w:pPr>
      <w:r w:rsidRPr="005E3818">
        <w:t>Mat og helse (avsluttes 9.trinn)</w:t>
      </w:r>
    </w:p>
    <w:p w14:paraId="3995DAD2" w14:textId="77777777" w:rsidR="005E3818" w:rsidRPr="005E3818" w:rsidRDefault="005E3818" w:rsidP="005E3818">
      <w:pPr>
        <w:numPr>
          <w:ilvl w:val="0"/>
          <w:numId w:val="4"/>
        </w:numPr>
      </w:pPr>
      <w:r w:rsidRPr="005E3818">
        <w:t>Musikk (Ikke 9. trinn)</w:t>
      </w:r>
    </w:p>
    <w:p w14:paraId="44F86D6D" w14:textId="77777777" w:rsidR="005E3818" w:rsidRPr="005E3818" w:rsidRDefault="005E3818" w:rsidP="005E3818">
      <w:pPr>
        <w:numPr>
          <w:ilvl w:val="0"/>
          <w:numId w:val="4"/>
        </w:numPr>
      </w:pPr>
      <w:r w:rsidRPr="005E3818">
        <w:t>Utdanningsvalg </w:t>
      </w:r>
    </w:p>
    <w:p w14:paraId="141CB0C2" w14:textId="77777777" w:rsidR="00D12429" w:rsidRDefault="005E3818" w:rsidP="005E3818">
      <w:pPr>
        <w:numPr>
          <w:ilvl w:val="0"/>
          <w:numId w:val="4"/>
        </w:numPr>
      </w:pPr>
      <w:r w:rsidRPr="005E3818">
        <w:t>Fremmedspråk</w:t>
      </w:r>
      <w:r w:rsidR="00D12429">
        <w:t xml:space="preserve">/arbeidslivsfag </w:t>
      </w:r>
      <w:r w:rsidRPr="005E3818">
        <w:t>(muntlig eksamen)</w:t>
      </w:r>
    </w:p>
    <w:p w14:paraId="578C524B" w14:textId="77777777" w:rsidR="00AB5332" w:rsidRDefault="005E3818" w:rsidP="2B0EBF08">
      <w:pPr>
        <w:numPr>
          <w:ilvl w:val="0"/>
          <w:numId w:val="4"/>
        </w:numPr>
      </w:pPr>
      <w:r w:rsidRPr="005E3818">
        <w:t>Valgfag </w:t>
      </w:r>
      <w:bookmarkStart w:id="22" w:name="_Toc74053524"/>
      <w:bookmarkStart w:id="23" w:name="_Toc75531516"/>
    </w:p>
    <w:p w14:paraId="63BB2EBF" w14:textId="41E3B465" w:rsidR="00DC26A2" w:rsidRPr="00AB5332" w:rsidRDefault="00DC26A2" w:rsidP="00AB5332">
      <w:pPr>
        <w:rPr>
          <w:rFonts w:asciiTheme="majorHAnsi" w:hAnsiTheme="majorHAnsi" w:cstheme="majorHAnsi"/>
        </w:rPr>
      </w:pPr>
      <w:r w:rsidRPr="00AB5332">
        <w:rPr>
          <w:rFonts w:asciiTheme="majorHAnsi" w:hAnsiTheme="majorHAnsi" w:cstheme="majorHAnsi"/>
          <w:sz w:val="26"/>
          <w:szCs w:val="26"/>
        </w:rPr>
        <w:lastRenderedPageBreak/>
        <w:t>Utdanningsvalg</w:t>
      </w:r>
      <w:bookmarkEnd w:id="22"/>
      <w:bookmarkEnd w:id="23"/>
    </w:p>
    <w:p w14:paraId="489F41DB" w14:textId="1A7F2637" w:rsidR="000247CC" w:rsidRDefault="00DC26A2" w:rsidP="2B0EBF08">
      <w:pPr>
        <w:rPr>
          <w:shd w:val="clear" w:color="auto" w:fill="FFFFFF"/>
        </w:rPr>
      </w:pPr>
      <w:r w:rsidRPr="2B0EBF08">
        <w:rPr>
          <w:shd w:val="clear" w:color="auto" w:fill="FFFFFF"/>
        </w:rPr>
        <w:t>Utdanningsvalg er et sentralt fag</w:t>
      </w:r>
      <w:r w:rsidR="539F2743" w:rsidRPr="2B0EBF08">
        <w:rPr>
          <w:shd w:val="clear" w:color="auto" w:fill="FFFFFF"/>
        </w:rPr>
        <w:t xml:space="preserve"> i arbeidet med å </w:t>
      </w:r>
      <w:r w:rsidRPr="2B0EBF08">
        <w:rPr>
          <w:shd w:val="clear" w:color="auto" w:fill="FFFFFF"/>
        </w:rPr>
        <w:t>gjøre elevene i stand til å ta gode utdannings- og yrkesvalg. Faget skal bidra til at elevene utvikler en trygg identitet og til at de skal kunne ta valg ut fra egne interesser og forutsetninger. Gjennom arbeidet med faget skal elevene skaffe seg kunnskap om muligheter og krav i utdanningssystemet og i arbeidslivet. Faget skal bidra til at elevene utvikler kompetanse i å håndtere overganger, bidra til deltakelse og skape forståelse for sammenhenger mellom utdanning og jobbmuligheter.</w:t>
      </w:r>
      <w:r w:rsidR="00F42064" w:rsidRPr="2B0EBF08">
        <w:rPr>
          <w:shd w:val="clear" w:color="auto" w:fill="FFFFFF"/>
        </w:rPr>
        <w:t xml:space="preserve"> Vurdering i faget er: Deltatt.</w:t>
      </w:r>
    </w:p>
    <w:p w14:paraId="5C3DA445" w14:textId="43D3D132" w:rsidR="00F42064" w:rsidRDefault="00F42064" w:rsidP="00F42064">
      <w:pPr>
        <w:rPr>
          <w:sz w:val="24"/>
          <w:szCs w:val="24"/>
          <w:shd w:val="clear" w:color="auto" w:fill="FFFFFF"/>
        </w:rPr>
      </w:pPr>
    </w:p>
    <w:p w14:paraId="300D34BF" w14:textId="0DEF62AE" w:rsidR="00F42064" w:rsidRDefault="00F42064" w:rsidP="2B0EBF08">
      <w:pPr>
        <w:pStyle w:val="Overskrift3"/>
        <w:rPr>
          <w:sz w:val="26"/>
          <w:szCs w:val="26"/>
        </w:rPr>
      </w:pPr>
      <w:bookmarkStart w:id="24" w:name="_Toc74053525"/>
      <w:bookmarkStart w:id="25" w:name="_Toc75531517"/>
      <w:r w:rsidRPr="2B0EBF08">
        <w:rPr>
          <w:sz w:val="26"/>
          <w:szCs w:val="26"/>
        </w:rPr>
        <w:t>Valgfag</w:t>
      </w:r>
      <w:bookmarkEnd w:id="24"/>
      <w:bookmarkEnd w:id="25"/>
    </w:p>
    <w:p w14:paraId="33A95BBE" w14:textId="607AA815" w:rsidR="00F42064" w:rsidRDefault="00F42064" w:rsidP="2B0EBF08">
      <w:pPr>
        <w:rPr>
          <w:color w:val="303030"/>
          <w:sz w:val="20"/>
          <w:szCs w:val="20"/>
          <w:shd w:val="clear" w:color="auto" w:fill="FFFFFF"/>
        </w:rPr>
      </w:pPr>
      <w:r w:rsidRPr="2B0EBF08">
        <w:rPr>
          <w:color w:val="303030"/>
          <w:shd w:val="clear" w:color="auto" w:fill="FFFFFF"/>
        </w:rPr>
        <w:t>Innholdet i valgfagene henger sammen med og bygger på innholdet i de andre læreplanene i grunnskolen. Valgfagene inneholder en bredde av ulike fagområder og temaer, og er praktiske fag som skal bidra til at elevene opplever motivasjon og en variert opplæring. På Ås ungdomsskole har vi et bredt tilbud</w:t>
      </w:r>
      <w:r w:rsidR="001D1047" w:rsidRPr="2B0EBF08">
        <w:rPr>
          <w:color w:val="303030"/>
          <w:shd w:val="clear" w:color="auto" w:fill="FFFFFF"/>
        </w:rPr>
        <w:t xml:space="preserve">, </w:t>
      </w:r>
      <w:r w:rsidRPr="2B0EBF08">
        <w:rPr>
          <w:color w:val="303030"/>
          <w:shd w:val="clear" w:color="auto" w:fill="FFFFFF"/>
        </w:rPr>
        <w:t>og</w:t>
      </w:r>
      <w:r w:rsidR="001D1047" w:rsidRPr="2B0EBF08">
        <w:rPr>
          <w:color w:val="303030"/>
          <w:shd w:val="clear" w:color="auto" w:fill="FFFFFF"/>
        </w:rPr>
        <w:t xml:space="preserve"> tilbyr</w:t>
      </w:r>
      <w:r w:rsidRPr="2B0EBF08">
        <w:rPr>
          <w:color w:val="303030"/>
          <w:shd w:val="clear" w:color="auto" w:fill="FFFFFF"/>
        </w:rPr>
        <w:t xml:space="preserve"> 11 av de 16 fagene som det er mulig å tilby av valgfag. En standpunktkarakter settes til skoleslutt </w:t>
      </w:r>
      <w:r w:rsidR="006149E6" w:rsidRPr="2B0EBF08">
        <w:rPr>
          <w:color w:val="303030"/>
          <w:shd w:val="clear" w:color="auto" w:fill="FFFFFF"/>
        </w:rPr>
        <w:t xml:space="preserve">hvert år i </w:t>
      </w:r>
      <w:r w:rsidRPr="2B0EBF08">
        <w:rPr>
          <w:color w:val="303030"/>
          <w:shd w:val="clear" w:color="auto" w:fill="FFFFFF"/>
        </w:rPr>
        <w:t>alle tre år</w:t>
      </w:r>
      <w:r w:rsidR="006149E6" w:rsidRPr="2B0EBF08">
        <w:rPr>
          <w:color w:val="303030"/>
          <w:shd w:val="clear" w:color="auto" w:fill="FFFFFF"/>
        </w:rPr>
        <w:t>ene</w:t>
      </w:r>
      <w:r w:rsidRPr="2B0EBF08">
        <w:rPr>
          <w:color w:val="303030"/>
          <w:shd w:val="clear" w:color="auto" w:fill="FFFFFF"/>
        </w:rPr>
        <w:t>. Valgfaget velges før sommerferien.</w:t>
      </w:r>
      <w:r w:rsidR="001D1047" w:rsidRPr="2B0EBF08">
        <w:rPr>
          <w:color w:val="303030"/>
          <w:shd w:val="clear" w:color="auto" w:fill="FFFFFF"/>
        </w:rPr>
        <w:t xml:space="preserve"> Det må</w:t>
      </w:r>
      <w:r w:rsidR="00EA6220" w:rsidRPr="2B0EBF08">
        <w:rPr>
          <w:color w:val="303030"/>
          <w:shd w:val="clear" w:color="auto" w:fill="FFFFFF"/>
        </w:rPr>
        <w:t xml:space="preserve"> normalt</w:t>
      </w:r>
      <w:r w:rsidR="001D1047" w:rsidRPr="2B0EBF08">
        <w:rPr>
          <w:color w:val="303030"/>
          <w:shd w:val="clear" w:color="auto" w:fill="FFFFFF"/>
        </w:rPr>
        <w:t xml:space="preserve"> være min</w:t>
      </w:r>
      <w:r w:rsidR="00EA6220" w:rsidRPr="2B0EBF08">
        <w:rPr>
          <w:color w:val="303030"/>
          <w:shd w:val="clear" w:color="auto" w:fill="FFFFFF"/>
        </w:rPr>
        <w:t xml:space="preserve">imum 10-12 elever som ønsker valgfaget, før det settes i gang. </w:t>
      </w:r>
    </w:p>
    <w:p w14:paraId="5C1C7D13" w14:textId="6AD97B8A" w:rsidR="2B0EBF08" w:rsidRDefault="2B0EBF08" w:rsidP="2B0EBF08">
      <w:pPr>
        <w:pStyle w:val="Overskrift3"/>
        <w:rPr>
          <w:rFonts w:ascii="Calibri Light" w:hAnsi="Calibri Light"/>
          <w:color w:val="1F3763"/>
        </w:rPr>
      </w:pPr>
    </w:p>
    <w:p w14:paraId="3545D63B" w14:textId="3CE5F9A2" w:rsidR="00F42064" w:rsidRDefault="00F42064" w:rsidP="00F42064">
      <w:pPr>
        <w:pStyle w:val="Overskrift3"/>
      </w:pPr>
      <w:bookmarkStart w:id="26" w:name="_Toc74053526"/>
      <w:bookmarkStart w:id="27" w:name="_Toc75531518"/>
      <w:r w:rsidRPr="2B0EBF08">
        <w:rPr>
          <w:sz w:val="26"/>
          <w:szCs w:val="26"/>
        </w:rPr>
        <w:t>Fremmedspråk</w:t>
      </w:r>
      <w:bookmarkEnd w:id="26"/>
      <w:bookmarkEnd w:id="27"/>
    </w:p>
    <w:p w14:paraId="5DA69CE2" w14:textId="29A8EA2F" w:rsidR="00F42064" w:rsidRDefault="00F42064" w:rsidP="2B0EBF08">
      <w:pPr>
        <w:rPr>
          <w:sz w:val="20"/>
          <w:szCs w:val="20"/>
        </w:rPr>
      </w:pPr>
      <w:r w:rsidRPr="2B0EBF08">
        <w:t xml:space="preserve">På Ås ungdomsskole tilbys spansk, tysk, fransk og Arbeidslivsfag. </w:t>
      </w:r>
      <w:r w:rsidR="00A2313E" w:rsidRPr="2B0EBF08">
        <w:t>Fagene</w:t>
      </w:r>
      <w:r w:rsidR="006149E6" w:rsidRPr="2B0EBF08">
        <w:t xml:space="preserve"> velges før sommerferien. I faget settes termin- og standpunktkarakter. </w:t>
      </w:r>
    </w:p>
    <w:p w14:paraId="4EDD6247" w14:textId="50FA2F8D" w:rsidR="2B0EBF08" w:rsidRDefault="2B0EBF08" w:rsidP="2B0EBF08"/>
    <w:p w14:paraId="686E5D32" w14:textId="7B6C1695" w:rsidR="007F1EC3" w:rsidRDefault="007F1EC3" w:rsidP="2B0EBF08">
      <w:pPr>
        <w:pStyle w:val="Overskrift3"/>
        <w:rPr>
          <w:sz w:val="26"/>
          <w:szCs w:val="26"/>
        </w:rPr>
      </w:pPr>
      <w:bookmarkStart w:id="28" w:name="_Toc74053528"/>
      <w:bookmarkStart w:id="29" w:name="_Toc75531519"/>
      <w:r w:rsidRPr="2B0EBF08">
        <w:rPr>
          <w:sz w:val="26"/>
          <w:szCs w:val="26"/>
        </w:rPr>
        <w:t>Mat og helse</w:t>
      </w:r>
      <w:bookmarkEnd w:id="28"/>
      <w:bookmarkEnd w:id="29"/>
    </w:p>
    <w:p w14:paraId="7CAB4FC8" w14:textId="4F3DE9A8" w:rsidR="007F1EC3" w:rsidRDefault="007F1EC3" w:rsidP="2B0EBF08">
      <w:pPr>
        <w:rPr>
          <w:sz w:val="20"/>
          <w:szCs w:val="20"/>
        </w:rPr>
      </w:pPr>
      <w:r w:rsidRPr="2B0EBF08">
        <w:t xml:space="preserve">Faget skal gi elevene kunnskaper om mat og matlaging som fremmer psykisk og fysisk helse. På Ås ungdomsskole ligger alle timene i faget på 9. trinn. Dette betyr at det settes standpunktkarakter når elevene avslutter 9. trinn. Karakteren blir ført på vitnemålet når elevene avslutter 10. trinn. </w:t>
      </w:r>
    </w:p>
    <w:p w14:paraId="6137163A" w14:textId="52B0562E" w:rsidR="2B0EBF08" w:rsidRDefault="2B0EBF08" w:rsidP="2B0EBF08">
      <w:pPr>
        <w:rPr>
          <w:sz w:val="24"/>
          <w:szCs w:val="24"/>
        </w:rPr>
      </w:pPr>
    </w:p>
    <w:p w14:paraId="21A5610F" w14:textId="6589C622" w:rsidR="007F1EC3" w:rsidRDefault="007F1EC3" w:rsidP="2B0EBF08">
      <w:pPr>
        <w:pStyle w:val="Overskrift3"/>
        <w:rPr>
          <w:sz w:val="26"/>
          <w:szCs w:val="26"/>
        </w:rPr>
      </w:pPr>
      <w:bookmarkStart w:id="30" w:name="_Toc74053529"/>
      <w:bookmarkStart w:id="31" w:name="_Toc75531520"/>
      <w:r w:rsidRPr="2B0EBF08">
        <w:rPr>
          <w:sz w:val="26"/>
          <w:szCs w:val="26"/>
        </w:rPr>
        <w:t>Fravær</w:t>
      </w:r>
      <w:bookmarkEnd w:id="30"/>
      <w:bookmarkEnd w:id="31"/>
    </w:p>
    <w:p w14:paraId="7182FB76" w14:textId="53A6B31F" w:rsidR="007F1EC3" w:rsidRDefault="007F1EC3" w:rsidP="2B0EBF08">
      <w:pPr>
        <w:rPr>
          <w:sz w:val="28"/>
          <w:szCs w:val="28"/>
        </w:rPr>
      </w:pPr>
      <w:r w:rsidRPr="2B0EBF08">
        <w:rPr>
          <w:sz w:val="24"/>
          <w:szCs w:val="24"/>
        </w:rPr>
        <w:t>Elevens fravær blir registrert i skoleadministrasjonssystemet IST. Den enkelte elevs fravær blir ført på vitnemålet til eleven. Fraværet regnes fra og med 8. trinn. Fravær meldes som vanlig via kommunens foretrukne kommunikasjonsplattform – Transponder.</w:t>
      </w:r>
      <w:r w:rsidR="00B52753" w:rsidRPr="2B0EBF08">
        <w:rPr>
          <w:sz w:val="24"/>
          <w:szCs w:val="24"/>
        </w:rPr>
        <w:t xml:space="preserve"> Foresatte har egen innlogging i IST</w:t>
      </w:r>
      <w:r w:rsidR="00A53DCE" w:rsidRPr="2B0EBF08">
        <w:rPr>
          <w:sz w:val="24"/>
          <w:szCs w:val="24"/>
        </w:rPr>
        <w:t>.</w:t>
      </w:r>
    </w:p>
    <w:p w14:paraId="77E52709" w14:textId="41DFD486" w:rsidR="2B0EBF08" w:rsidRDefault="2B0EBF08" w:rsidP="2B0EBF08">
      <w:pPr>
        <w:rPr>
          <w:sz w:val="24"/>
          <w:szCs w:val="24"/>
        </w:rPr>
      </w:pPr>
    </w:p>
    <w:p w14:paraId="3CAC61F8" w14:textId="0A6E59E5" w:rsidR="007F1EC3" w:rsidRDefault="007F1EC3" w:rsidP="2B0EBF08">
      <w:pPr>
        <w:pStyle w:val="Overskrift3"/>
        <w:rPr>
          <w:sz w:val="26"/>
          <w:szCs w:val="26"/>
        </w:rPr>
      </w:pPr>
      <w:bookmarkStart w:id="32" w:name="_Toc74053530"/>
      <w:bookmarkStart w:id="33" w:name="_Toc75531521"/>
      <w:r w:rsidRPr="2B0EBF08">
        <w:rPr>
          <w:sz w:val="26"/>
          <w:szCs w:val="26"/>
        </w:rPr>
        <w:t>Elevene møter en stor skole</w:t>
      </w:r>
      <w:bookmarkEnd w:id="32"/>
      <w:bookmarkEnd w:id="33"/>
    </w:p>
    <w:p w14:paraId="467B61E9" w14:textId="6F1D76AF" w:rsidR="007F1EC3" w:rsidRDefault="005E3818" w:rsidP="2B0EBF08">
      <w:pPr>
        <w:rPr>
          <w:sz w:val="20"/>
          <w:szCs w:val="20"/>
        </w:rPr>
      </w:pPr>
      <w:r w:rsidRPr="2B0EBF08">
        <w:t xml:space="preserve">Når elevene begynner på ungdomsskolen, må de forholde seg til flere elever enn tidligere. De møter også flere lærere fordi ungdomsskolen i større grad enn barneskolen, har faglærere. </w:t>
      </w:r>
    </w:p>
    <w:p w14:paraId="036928AB" w14:textId="136EC400" w:rsidR="2B0EBF08" w:rsidRDefault="2B0EBF08" w:rsidP="2B0EBF08">
      <w:pPr>
        <w:rPr>
          <w:sz w:val="24"/>
          <w:szCs w:val="24"/>
        </w:rPr>
      </w:pPr>
    </w:p>
    <w:p w14:paraId="52C5B194" w14:textId="073D403E" w:rsidR="00D12429" w:rsidRDefault="00D12429" w:rsidP="00D12429">
      <w:pPr>
        <w:pStyle w:val="Overskrift1"/>
      </w:pPr>
      <w:bookmarkStart w:id="34" w:name="_Toc74053531"/>
      <w:bookmarkStart w:id="35" w:name="_Toc75531522"/>
      <w:r>
        <w:t>Skolehelsetjenesten</w:t>
      </w:r>
      <w:bookmarkEnd w:id="34"/>
      <w:bookmarkEnd w:id="35"/>
    </w:p>
    <w:p w14:paraId="0E65A6C8" w14:textId="5FFAF64E" w:rsidR="00D12429" w:rsidRDefault="00D12429" w:rsidP="2B0EBF08">
      <w:pPr>
        <w:rPr>
          <w:sz w:val="20"/>
          <w:szCs w:val="20"/>
        </w:rPr>
      </w:pPr>
      <w:r w:rsidRPr="2B0EBF08">
        <w:t>Mer informasjon om denne kommer høsten 2021.</w:t>
      </w:r>
    </w:p>
    <w:p w14:paraId="494F70D6" w14:textId="3489CD8D" w:rsidR="2B0EBF08" w:rsidRDefault="2B0EBF08" w:rsidP="2B0EBF08">
      <w:pPr>
        <w:rPr>
          <w:sz w:val="24"/>
          <w:szCs w:val="24"/>
        </w:rPr>
      </w:pPr>
    </w:p>
    <w:p w14:paraId="3347F9E6" w14:textId="590804C1" w:rsidR="00D12429" w:rsidRDefault="00D12429" w:rsidP="00D12429">
      <w:pPr>
        <w:pStyle w:val="Overskrift1"/>
      </w:pPr>
      <w:bookmarkStart w:id="36" w:name="_Toc74053532"/>
      <w:bookmarkStart w:id="37" w:name="_Toc75531523"/>
      <w:r>
        <w:lastRenderedPageBreak/>
        <w:t>Læringsmiljø</w:t>
      </w:r>
      <w:r w:rsidR="286A1799">
        <w:t xml:space="preserve"> og §9A</w:t>
      </w:r>
      <w:bookmarkEnd w:id="36"/>
      <w:bookmarkEnd w:id="37"/>
    </w:p>
    <w:p w14:paraId="69F7468A" w14:textId="4E2E0D09" w:rsidR="00D12429" w:rsidRDefault="672D80B0" w:rsidP="3E1B145D">
      <w:pPr>
        <w:rPr>
          <w:rFonts w:eastAsiaTheme="minorEastAsia"/>
        </w:rPr>
      </w:pPr>
      <w:r w:rsidRPr="3E1B145D">
        <w:rPr>
          <w:rFonts w:eastAsiaTheme="minorEastAsia"/>
          <w:color w:val="303030"/>
        </w:rPr>
        <w:t xml:space="preserve">Et inkluderende læringsmiljø skal fremme helse, trivsel og læring for alle. </w:t>
      </w:r>
      <w:r w:rsidR="052BE137" w:rsidRPr="3E1B145D">
        <w:rPr>
          <w:rFonts w:eastAsiaTheme="minorEastAsia"/>
          <w:color w:val="303030"/>
        </w:rPr>
        <w:t xml:space="preserve">Skolen </w:t>
      </w:r>
      <w:r w:rsidR="6FC61A8F" w:rsidRPr="3E1B145D">
        <w:rPr>
          <w:rFonts w:eastAsiaTheme="minorEastAsia"/>
          <w:color w:val="303030"/>
        </w:rPr>
        <w:t xml:space="preserve">er </w:t>
      </w:r>
      <w:r w:rsidR="0B073CBD" w:rsidRPr="3E1B145D">
        <w:rPr>
          <w:rFonts w:eastAsiaTheme="minorEastAsia"/>
          <w:color w:val="303030"/>
        </w:rPr>
        <w:t xml:space="preserve">derfor </w:t>
      </w:r>
      <w:r w:rsidR="6FC61A8F" w:rsidRPr="3E1B145D">
        <w:rPr>
          <w:rFonts w:eastAsiaTheme="minorEastAsia"/>
          <w:color w:val="303030"/>
        </w:rPr>
        <w:t>en arena der elever og voksne skal jobbe sammen for å</w:t>
      </w:r>
      <w:r w:rsidR="052BE137" w:rsidRPr="3E1B145D">
        <w:rPr>
          <w:rFonts w:eastAsiaTheme="minorEastAsia"/>
          <w:color w:val="303030"/>
        </w:rPr>
        <w:t xml:space="preserve"> utvikle inkluderende fellesskap</w:t>
      </w:r>
      <w:r w:rsidR="6D2AEE8E" w:rsidRPr="3E1B145D">
        <w:rPr>
          <w:rFonts w:eastAsiaTheme="minorEastAsia"/>
          <w:color w:val="303030"/>
        </w:rPr>
        <w:t xml:space="preserve"> og en kultur der faglig og sosial læring går hånd i hånd. </w:t>
      </w:r>
      <w:r w:rsidR="052BE137" w:rsidRPr="3E1B145D">
        <w:rPr>
          <w:rFonts w:eastAsiaTheme="minorEastAsia"/>
          <w:color w:val="303030"/>
        </w:rPr>
        <w:t xml:space="preserve"> Et systematisk arbeid er avgjørende for å skape et trygt og godt skolemiljø.</w:t>
      </w:r>
      <w:r w:rsidR="052BE137" w:rsidRPr="3E1B145D">
        <w:rPr>
          <w:rFonts w:eastAsiaTheme="minorEastAsia"/>
        </w:rPr>
        <w:t xml:space="preserve"> På </w:t>
      </w:r>
      <w:r w:rsidR="00D12429" w:rsidRPr="3E1B145D">
        <w:rPr>
          <w:rFonts w:eastAsiaTheme="minorEastAsia"/>
        </w:rPr>
        <w:t>Ås ungdomsskole</w:t>
      </w:r>
      <w:r w:rsidR="2EE80185" w:rsidRPr="3E1B145D">
        <w:rPr>
          <w:rFonts w:eastAsiaTheme="minorEastAsia"/>
        </w:rPr>
        <w:t xml:space="preserve"> jobber vi mye med dette, </w:t>
      </w:r>
      <w:r w:rsidR="18A2A89F" w:rsidRPr="3E1B145D">
        <w:rPr>
          <w:rFonts w:eastAsiaTheme="minorEastAsia"/>
        </w:rPr>
        <w:t>og s</w:t>
      </w:r>
      <w:r w:rsidR="00D12429" w:rsidRPr="3E1B145D">
        <w:rPr>
          <w:rFonts w:eastAsiaTheme="minorEastAsia"/>
        </w:rPr>
        <w:t xml:space="preserve">kolen har en egen plan </w:t>
      </w:r>
      <w:r w:rsidR="20A59B28" w:rsidRPr="3E1B145D">
        <w:rPr>
          <w:rFonts w:eastAsiaTheme="minorEastAsia"/>
        </w:rPr>
        <w:t xml:space="preserve">der blant annet </w:t>
      </w:r>
      <w:r w:rsidR="621EB25C" w:rsidRPr="3E1B145D">
        <w:rPr>
          <w:rFonts w:eastAsiaTheme="minorEastAsia"/>
        </w:rPr>
        <w:t xml:space="preserve">et aktivt </w:t>
      </w:r>
      <w:r w:rsidR="7C1D4E4F" w:rsidRPr="3E1B145D">
        <w:rPr>
          <w:rFonts w:eastAsiaTheme="minorEastAsia"/>
        </w:rPr>
        <w:t>elevråd</w:t>
      </w:r>
      <w:r w:rsidR="45148478" w:rsidRPr="3E1B145D">
        <w:rPr>
          <w:rFonts w:eastAsiaTheme="minorEastAsia"/>
        </w:rPr>
        <w:t xml:space="preserve"> </w:t>
      </w:r>
      <w:r w:rsidR="7C1D4E4F" w:rsidRPr="3E1B145D">
        <w:rPr>
          <w:rFonts w:eastAsiaTheme="minorEastAsia"/>
        </w:rPr>
        <w:t xml:space="preserve">hvert </w:t>
      </w:r>
      <w:r w:rsidR="436EC311" w:rsidRPr="3E1B145D">
        <w:rPr>
          <w:rFonts w:eastAsiaTheme="minorEastAsia"/>
        </w:rPr>
        <w:t>år</w:t>
      </w:r>
      <w:r w:rsidR="31D62673" w:rsidRPr="3E1B145D">
        <w:rPr>
          <w:rFonts w:eastAsiaTheme="minorEastAsia"/>
        </w:rPr>
        <w:t xml:space="preserve"> bidrar</w:t>
      </w:r>
      <w:r w:rsidR="436EC311" w:rsidRPr="3E1B145D">
        <w:rPr>
          <w:rFonts w:eastAsiaTheme="minorEastAsia"/>
        </w:rPr>
        <w:t xml:space="preserve"> med </w:t>
      </w:r>
      <w:r w:rsidR="7C1D4E4F" w:rsidRPr="3E1B145D">
        <w:rPr>
          <w:rFonts w:eastAsiaTheme="minorEastAsia"/>
        </w:rPr>
        <w:t>sosiale aktiviteter</w:t>
      </w:r>
      <w:r w:rsidR="664C14E7" w:rsidRPr="3E1B145D">
        <w:rPr>
          <w:rFonts w:eastAsiaTheme="minorEastAsia"/>
        </w:rPr>
        <w:t xml:space="preserve"> som er med på å styrke miljøet.</w:t>
      </w:r>
      <w:r w:rsidR="00D12429" w:rsidRPr="3E1B145D">
        <w:rPr>
          <w:rFonts w:eastAsiaTheme="minorEastAsia"/>
        </w:rPr>
        <w:t xml:space="preserve"> </w:t>
      </w:r>
      <w:r w:rsidR="294517B8" w:rsidRPr="3E1B145D">
        <w:rPr>
          <w:rFonts w:eastAsiaTheme="minorEastAsia"/>
        </w:rPr>
        <w:t xml:space="preserve"> </w:t>
      </w:r>
    </w:p>
    <w:p w14:paraId="402D18C8" w14:textId="0AB9BE77" w:rsidR="00D12429" w:rsidRDefault="0BF03C23" w:rsidP="2B0EBF08">
      <w:r w:rsidRPr="2B0EBF08">
        <w:t xml:space="preserve">I arbeidet med læringsmiljøet </w:t>
      </w:r>
      <w:r w:rsidR="00D12429" w:rsidRPr="2B0EBF08">
        <w:t xml:space="preserve">legges </w:t>
      </w:r>
      <w:r w:rsidR="15A7D7A0" w:rsidRPr="2B0EBF08">
        <w:t xml:space="preserve">det </w:t>
      </w:r>
      <w:r w:rsidR="00D12429" w:rsidRPr="2B0EBF08">
        <w:t>blant annet</w:t>
      </w:r>
      <w:r w:rsidR="0E9838A6" w:rsidRPr="2B0EBF08">
        <w:t xml:space="preserve"> vekt på:</w:t>
      </w:r>
    </w:p>
    <w:p w14:paraId="18D63CF7" w14:textId="49D762C0" w:rsidR="00D12429" w:rsidRPr="00D12429" w:rsidRDefault="00D12429" w:rsidP="2B0EBF08">
      <w:pPr>
        <w:numPr>
          <w:ilvl w:val="0"/>
          <w:numId w:val="5"/>
        </w:numPr>
        <w:rPr>
          <w:rFonts w:eastAsiaTheme="minorEastAsia"/>
        </w:rPr>
      </w:pPr>
      <w:r w:rsidRPr="2B0EBF08">
        <w:t>Klassen utarbeider klasseregler</w:t>
      </w:r>
      <w:r w:rsidR="2515F507" w:rsidRPr="2B0EBF08">
        <w:t xml:space="preserve"> sammen</w:t>
      </w:r>
    </w:p>
    <w:p w14:paraId="6DED872D" w14:textId="33C3B234" w:rsidR="00D12429" w:rsidRPr="00D12429" w:rsidRDefault="00D12429" w:rsidP="2B0EBF08">
      <w:pPr>
        <w:numPr>
          <w:ilvl w:val="0"/>
          <w:numId w:val="5"/>
        </w:numPr>
      </w:pPr>
      <w:r w:rsidRPr="2B0EBF08">
        <w:t xml:space="preserve">Trivselstiltak </w:t>
      </w:r>
      <w:r w:rsidR="49EAF3F6" w:rsidRPr="2B0EBF08">
        <w:t>og f</w:t>
      </w:r>
      <w:r w:rsidRPr="2B0EBF08">
        <w:t xml:space="preserve">orskjellige sosiale </w:t>
      </w:r>
      <w:r w:rsidR="002F4C96" w:rsidRPr="2B0EBF08">
        <w:t>aktiviteter</w:t>
      </w:r>
    </w:p>
    <w:p w14:paraId="4C67B312" w14:textId="77777777" w:rsidR="00D12429" w:rsidRPr="00D12429" w:rsidRDefault="00D12429" w:rsidP="2B0EBF08">
      <w:pPr>
        <w:numPr>
          <w:ilvl w:val="0"/>
          <w:numId w:val="5"/>
        </w:numPr>
      </w:pPr>
      <w:r w:rsidRPr="2B0EBF08">
        <w:t>Ordens- og atferdsreglement</w:t>
      </w:r>
    </w:p>
    <w:p w14:paraId="59D0AE40" w14:textId="77777777" w:rsidR="00D12429" w:rsidRPr="00D12429" w:rsidRDefault="00D12429" w:rsidP="2B0EBF08">
      <w:pPr>
        <w:numPr>
          <w:ilvl w:val="0"/>
          <w:numId w:val="5"/>
        </w:numPr>
      </w:pPr>
      <w:r w:rsidRPr="2B0EBF08">
        <w:t>Elevsamtaler</w:t>
      </w:r>
    </w:p>
    <w:p w14:paraId="35B9C06A" w14:textId="77777777" w:rsidR="00D12429" w:rsidRPr="00D12429" w:rsidRDefault="00D12429" w:rsidP="2B0EBF08">
      <w:pPr>
        <w:numPr>
          <w:ilvl w:val="0"/>
          <w:numId w:val="5"/>
        </w:numPr>
      </w:pPr>
      <w:r w:rsidRPr="2B0EBF08">
        <w:t>Klassesamtaler</w:t>
      </w:r>
    </w:p>
    <w:p w14:paraId="32178351" w14:textId="77777777" w:rsidR="00D12429" w:rsidRPr="00D12429" w:rsidRDefault="00D12429" w:rsidP="2B0EBF08">
      <w:pPr>
        <w:numPr>
          <w:ilvl w:val="0"/>
          <w:numId w:val="5"/>
        </w:numPr>
      </w:pPr>
      <w:r w:rsidRPr="2B0EBF08">
        <w:t>Relasjonsbygging</w:t>
      </w:r>
    </w:p>
    <w:p w14:paraId="4B1587FA" w14:textId="09704C53" w:rsidR="00D12429" w:rsidRDefault="65604A79" w:rsidP="2B0EBF08">
      <w:pPr>
        <w:numPr>
          <w:ilvl w:val="0"/>
          <w:numId w:val="5"/>
        </w:numPr>
      </w:pPr>
      <w:r w:rsidRPr="2B0EBF08">
        <w:t>Utviklingssamtaler og g</w:t>
      </w:r>
      <w:r w:rsidR="00D12429" w:rsidRPr="2B0EBF08">
        <w:t>od kommunikasjon mellom foresatte og kontaktlærer (Transponder, e-post, telefon og møter)</w:t>
      </w:r>
    </w:p>
    <w:p w14:paraId="342CBE5B" w14:textId="77777777" w:rsidR="00AF2308" w:rsidRDefault="00AF2308" w:rsidP="00AF2308">
      <w:pPr>
        <w:ind w:left="720"/>
      </w:pPr>
    </w:p>
    <w:p w14:paraId="2F45ABFB" w14:textId="212E549A" w:rsidR="35D14682" w:rsidRPr="00F31A2C" w:rsidRDefault="35D14682" w:rsidP="3E1B145D">
      <w:pPr>
        <w:pStyle w:val="Overskrift3"/>
        <w:rPr>
          <w:sz w:val="26"/>
          <w:szCs w:val="26"/>
        </w:rPr>
      </w:pPr>
      <w:r w:rsidRPr="3E1B145D">
        <w:rPr>
          <w:sz w:val="26"/>
          <w:szCs w:val="26"/>
        </w:rPr>
        <w:t>§9A</w:t>
      </w:r>
      <w:r w:rsidR="00AF2308" w:rsidRPr="3E1B145D">
        <w:rPr>
          <w:sz w:val="26"/>
          <w:szCs w:val="26"/>
        </w:rPr>
        <w:t xml:space="preserve"> – retten til et trygt og godt skolemiljø</w:t>
      </w:r>
    </w:p>
    <w:p w14:paraId="0A1673EC" w14:textId="77777777" w:rsidR="00294E61" w:rsidRDefault="572F90FA" w:rsidP="008729EF">
      <w:pPr>
        <w:spacing w:line="240" w:lineRule="auto"/>
        <w:rPr>
          <w:rFonts w:eastAsiaTheme="minorEastAsia"/>
          <w:color w:val="262626" w:themeColor="text1" w:themeTint="D9"/>
        </w:rPr>
      </w:pPr>
      <w:r w:rsidRPr="2B0EBF08">
        <w:rPr>
          <w:rFonts w:eastAsiaTheme="minorEastAsia"/>
          <w:color w:val="262626" w:themeColor="text1" w:themeTint="D9"/>
        </w:rPr>
        <w:t>I Opplæringslovens kap. 9 (§9A</w:t>
      </w:r>
      <w:r w:rsidR="00796658">
        <w:rPr>
          <w:rFonts w:eastAsiaTheme="minorEastAsia"/>
          <w:color w:val="262626" w:themeColor="text1" w:themeTint="D9"/>
        </w:rPr>
        <w:t>-2</w:t>
      </w:r>
      <w:r w:rsidRPr="2B0EBF08">
        <w:rPr>
          <w:rFonts w:eastAsiaTheme="minorEastAsia"/>
          <w:color w:val="262626" w:themeColor="text1" w:themeTint="D9"/>
        </w:rPr>
        <w:t>), fastslås det at a</w:t>
      </w:r>
      <w:r w:rsidR="233F68C5" w:rsidRPr="2B0EBF08">
        <w:rPr>
          <w:rFonts w:eastAsiaTheme="minorEastAsia"/>
          <w:color w:val="262626" w:themeColor="text1" w:themeTint="D9"/>
        </w:rPr>
        <w:t xml:space="preserve">lle elever har rett til å ha et </w:t>
      </w:r>
      <w:r w:rsidR="59E70FA1" w:rsidRPr="2B0EBF08">
        <w:rPr>
          <w:rFonts w:eastAsiaTheme="minorEastAsia"/>
          <w:color w:val="262626" w:themeColor="text1" w:themeTint="D9"/>
        </w:rPr>
        <w:t>trygt og godt læringsmiljø</w:t>
      </w:r>
      <w:r w:rsidR="233F68C5" w:rsidRPr="2B0EBF08">
        <w:rPr>
          <w:rFonts w:eastAsiaTheme="minorEastAsia"/>
          <w:color w:val="7DBF9D"/>
        </w:rPr>
        <w:t xml:space="preserve"> </w:t>
      </w:r>
      <w:r w:rsidR="233F68C5" w:rsidRPr="2B0EBF08">
        <w:rPr>
          <w:rFonts w:eastAsiaTheme="minorEastAsia"/>
          <w:color w:val="262626" w:themeColor="text1" w:themeTint="D9"/>
        </w:rPr>
        <w:t xml:space="preserve">som fremmer helse, trivsel og læring. </w:t>
      </w:r>
      <w:r w:rsidR="255E4F99" w:rsidRPr="2B0EBF08">
        <w:rPr>
          <w:rFonts w:eastAsiaTheme="minorEastAsia"/>
          <w:color w:val="262626" w:themeColor="text1" w:themeTint="D9"/>
        </w:rPr>
        <w:t xml:space="preserve"> </w:t>
      </w:r>
      <w:r w:rsidR="233F68C5" w:rsidRPr="2B0EBF08">
        <w:rPr>
          <w:rFonts w:eastAsiaTheme="minorEastAsia"/>
          <w:color w:val="262626" w:themeColor="text1" w:themeTint="D9"/>
        </w:rPr>
        <w:t>Det er eleven</w:t>
      </w:r>
      <w:r w:rsidR="00757372">
        <w:rPr>
          <w:rFonts w:eastAsiaTheme="minorEastAsia"/>
          <w:color w:val="262626" w:themeColor="text1" w:themeTint="D9"/>
        </w:rPr>
        <w:t>e</w:t>
      </w:r>
      <w:r w:rsidR="233F68C5" w:rsidRPr="2B0EBF08">
        <w:rPr>
          <w:rFonts w:eastAsiaTheme="minorEastAsia"/>
          <w:color w:val="262626" w:themeColor="text1" w:themeTint="D9"/>
        </w:rPr>
        <w:t>s</w:t>
      </w:r>
      <w:r w:rsidR="00AB5332">
        <w:rPr>
          <w:rFonts w:eastAsiaTheme="minorEastAsia"/>
          <w:color w:val="262626" w:themeColor="text1" w:themeTint="D9"/>
        </w:rPr>
        <w:t xml:space="preserve"> egen opplevelse </w:t>
      </w:r>
      <w:r w:rsidR="233F68C5" w:rsidRPr="2B0EBF08">
        <w:rPr>
          <w:rFonts w:eastAsiaTheme="minorEastAsia"/>
          <w:color w:val="262626" w:themeColor="text1" w:themeTint="D9"/>
        </w:rPr>
        <w:t>av hvordan de har det på skolen, som er avgjørende.</w:t>
      </w:r>
      <w:r w:rsidR="00AB5332">
        <w:rPr>
          <w:rFonts w:eastAsiaTheme="minorEastAsia"/>
          <w:color w:val="262626" w:themeColor="text1" w:themeTint="D9"/>
        </w:rPr>
        <w:t xml:space="preserve"> </w:t>
      </w:r>
    </w:p>
    <w:p w14:paraId="36D35320" w14:textId="280338E5" w:rsidR="00CF05AF" w:rsidRPr="000E5D9A" w:rsidRDefault="00D746FC" w:rsidP="000E5D9A">
      <w:pPr>
        <w:spacing w:line="240" w:lineRule="auto"/>
        <w:rPr>
          <w:rFonts w:eastAsiaTheme="minorEastAsia"/>
          <w:color w:val="262626" w:themeColor="text1" w:themeTint="D9"/>
        </w:rPr>
      </w:pPr>
      <w:r>
        <w:rPr>
          <w:rFonts w:eastAsiaTheme="minorEastAsia"/>
          <w:color w:val="262626" w:themeColor="text1" w:themeTint="D9"/>
        </w:rPr>
        <w:t xml:space="preserve">Skolen plikter å </w:t>
      </w:r>
      <w:r w:rsidR="00CF5BAB">
        <w:rPr>
          <w:rFonts w:eastAsiaTheme="minorEastAsia"/>
          <w:color w:val="262626" w:themeColor="text1" w:themeTint="D9"/>
        </w:rPr>
        <w:t>ha nulltoleranse mot krenkelser</w:t>
      </w:r>
      <w:r w:rsidR="0009399E">
        <w:rPr>
          <w:rFonts w:eastAsiaTheme="minorEastAsia"/>
          <w:color w:val="262626" w:themeColor="text1" w:themeTint="D9"/>
        </w:rPr>
        <w:t xml:space="preserve"> som mobbing, vold, diskriminering og trakassering</w:t>
      </w:r>
      <w:r w:rsidR="000F2867">
        <w:rPr>
          <w:rFonts w:eastAsiaTheme="minorEastAsia"/>
          <w:color w:val="262626" w:themeColor="text1" w:themeTint="D9"/>
        </w:rPr>
        <w:t xml:space="preserve">, og å </w:t>
      </w:r>
      <w:r>
        <w:rPr>
          <w:rFonts w:eastAsiaTheme="minorEastAsia"/>
          <w:color w:val="262626" w:themeColor="text1" w:themeTint="D9"/>
        </w:rPr>
        <w:t xml:space="preserve">arbeide systematisk med </w:t>
      </w:r>
      <w:r w:rsidR="00CF5BAB">
        <w:rPr>
          <w:rFonts w:eastAsiaTheme="minorEastAsia"/>
          <w:color w:val="262626" w:themeColor="text1" w:themeTint="D9"/>
        </w:rPr>
        <w:t>skolemiljøet</w:t>
      </w:r>
      <w:r w:rsidR="00294E61">
        <w:rPr>
          <w:rFonts w:eastAsiaTheme="minorEastAsia"/>
          <w:color w:val="262626" w:themeColor="text1" w:themeTint="D9"/>
        </w:rPr>
        <w:t>.</w:t>
      </w:r>
      <w:r w:rsidR="00757372">
        <w:rPr>
          <w:rFonts w:eastAsiaTheme="minorEastAsia"/>
          <w:color w:val="262626" w:themeColor="text1" w:themeTint="D9"/>
        </w:rPr>
        <w:t xml:space="preserve"> </w:t>
      </w:r>
      <w:r w:rsidR="000E4C45">
        <w:rPr>
          <w:rFonts w:eastAsiaTheme="minorEastAsia"/>
          <w:color w:val="262626" w:themeColor="text1" w:themeTint="D9"/>
        </w:rPr>
        <w:t>§ 9A–</w:t>
      </w:r>
      <w:r w:rsidR="00796658">
        <w:rPr>
          <w:rFonts w:eastAsiaTheme="minorEastAsia"/>
          <w:color w:val="262626" w:themeColor="text1" w:themeTint="D9"/>
        </w:rPr>
        <w:t>4</w:t>
      </w:r>
      <w:r w:rsidR="000E4C45">
        <w:rPr>
          <w:rFonts w:eastAsiaTheme="minorEastAsia"/>
          <w:color w:val="262626" w:themeColor="text1" w:themeTint="D9"/>
        </w:rPr>
        <w:t xml:space="preserve"> </w:t>
      </w:r>
      <w:r w:rsidR="001D09E9">
        <w:rPr>
          <w:rFonts w:eastAsiaTheme="minorEastAsia"/>
          <w:color w:val="262626" w:themeColor="text1" w:themeTint="D9"/>
        </w:rPr>
        <w:t>beskrive</w:t>
      </w:r>
      <w:r w:rsidR="004647AB">
        <w:rPr>
          <w:rFonts w:eastAsiaTheme="minorEastAsia"/>
          <w:color w:val="262626" w:themeColor="text1" w:themeTint="D9"/>
        </w:rPr>
        <w:t>r</w:t>
      </w:r>
      <w:r w:rsidR="001D09E9">
        <w:rPr>
          <w:rFonts w:eastAsiaTheme="minorEastAsia"/>
          <w:color w:val="262626" w:themeColor="text1" w:themeTint="D9"/>
        </w:rPr>
        <w:t xml:space="preserve"> skolens aktivitetsplik</w:t>
      </w:r>
      <w:r>
        <w:rPr>
          <w:rFonts w:eastAsiaTheme="minorEastAsia"/>
          <w:color w:val="262626" w:themeColor="text1" w:themeTint="D9"/>
        </w:rPr>
        <w:t xml:space="preserve">t. </w:t>
      </w:r>
      <w:r w:rsidR="00BD05CB">
        <w:rPr>
          <w:rFonts w:eastAsiaTheme="minorEastAsia"/>
          <w:color w:val="262626" w:themeColor="text1" w:themeTint="D9"/>
        </w:rPr>
        <w:t>At skolen har aktivitets</w:t>
      </w:r>
      <w:r w:rsidR="00992BDD">
        <w:rPr>
          <w:rFonts w:eastAsiaTheme="minorEastAsia"/>
          <w:color w:val="262626" w:themeColor="text1" w:themeTint="D9"/>
        </w:rPr>
        <w:t xml:space="preserve">plikt </w:t>
      </w:r>
      <w:r w:rsidR="00666B23">
        <w:rPr>
          <w:rFonts w:eastAsiaTheme="minorEastAsia"/>
          <w:color w:val="262626" w:themeColor="text1" w:themeTint="D9"/>
        </w:rPr>
        <w:t xml:space="preserve">innebærer at </w:t>
      </w:r>
      <w:r w:rsidR="0040762F">
        <w:rPr>
          <w:rFonts w:eastAsiaTheme="minorEastAsia"/>
          <w:color w:val="262626" w:themeColor="text1" w:themeTint="D9"/>
        </w:rPr>
        <w:t xml:space="preserve">alle som arbeider i </w:t>
      </w:r>
      <w:r w:rsidR="00666B23">
        <w:rPr>
          <w:rFonts w:eastAsiaTheme="minorEastAsia"/>
          <w:color w:val="262626" w:themeColor="text1" w:themeTint="D9"/>
        </w:rPr>
        <w:t xml:space="preserve">skolen har plikt til å </w:t>
      </w:r>
      <w:r w:rsidR="000E5D9A">
        <w:rPr>
          <w:rFonts w:eastAsiaTheme="minorEastAsia"/>
          <w:color w:val="262626" w:themeColor="text1" w:themeTint="D9"/>
        </w:rPr>
        <w:t>følge med, gripe inn og varsle.</w:t>
      </w:r>
      <w:r w:rsidR="001D09E9" w:rsidRPr="000E5D9A">
        <w:rPr>
          <w:rFonts w:eastAsiaTheme="minorEastAsia"/>
          <w:color w:val="262626" w:themeColor="text1" w:themeTint="D9"/>
        </w:rPr>
        <w:t xml:space="preserve"> </w:t>
      </w:r>
      <w:r w:rsidR="008729EF" w:rsidRPr="000E5D9A">
        <w:rPr>
          <w:rFonts w:eastAsiaTheme="minorEastAsia"/>
          <w:color w:val="262626" w:themeColor="text1" w:themeTint="D9"/>
        </w:rPr>
        <w:t>Hvis en voksen vet om</w:t>
      </w:r>
      <w:r w:rsidR="006F4DA5">
        <w:rPr>
          <w:rFonts w:eastAsiaTheme="minorEastAsia"/>
          <w:color w:val="262626" w:themeColor="text1" w:themeTint="D9"/>
        </w:rPr>
        <w:t xml:space="preserve"> en elev som blir plaget, mobbet eller på </w:t>
      </w:r>
      <w:r w:rsidR="008729EF" w:rsidRPr="000E5D9A">
        <w:rPr>
          <w:rFonts w:eastAsiaTheme="minorEastAsia"/>
          <w:color w:val="262626" w:themeColor="text1" w:themeTint="D9"/>
        </w:rPr>
        <w:t>andre måter ikke har det bra, skal hun eller han alltid</w:t>
      </w:r>
      <w:r w:rsidR="00027370" w:rsidRPr="000E5D9A">
        <w:rPr>
          <w:rFonts w:eastAsiaTheme="minorEastAsia"/>
          <w:color w:val="262626" w:themeColor="text1" w:themeTint="D9"/>
        </w:rPr>
        <w:t xml:space="preserve"> </w:t>
      </w:r>
    </w:p>
    <w:p w14:paraId="5A3B32B7" w14:textId="77777777" w:rsidR="00CF05AF" w:rsidRDefault="008729EF" w:rsidP="00CF05AF">
      <w:pPr>
        <w:pStyle w:val="Listeavsnitt"/>
        <w:numPr>
          <w:ilvl w:val="0"/>
          <w:numId w:val="7"/>
        </w:numPr>
        <w:spacing w:line="240" w:lineRule="auto"/>
        <w:rPr>
          <w:rFonts w:eastAsiaTheme="minorEastAsia"/>
          <w:color w:val="262626" w:themeColor="text1" w:themeTint="D9"/>
        </w:rPr>
      </w:pPr>
      <w:r w:rsidRPr="00CF05AF">
        <w:rPr>
          <w:rFonts w:eastAsiaTheme="minorEastAsia"/>
          <w:color w:val="262626" w:themeColor="text1" w:themeTint="D9"/>
        </w:rPr>
        <w:t>gripe inn og stoppe krenkelsen med en gang hvis det er mulig</w:t>
      </w:r>
      <w:r w:rsidR="00027370" w:rsidRPr="00CF05AF">
        <w:rPr>
          <w:rFonts w:eastAsiaTheme="minorEastAsia"/>
          <w:color w:val="262626" w:themeColor="text1" w:themeTint="D9"/>
        </w:rPr>
        <w:t xml:space="preserve"> </w:t>
      </w:r>
    </w:p>
    <w:p w14:paraId="0A29C9EF" w14:textId="77777777" w:rsidR="00CF05AF" w:rsidRDefault="008729EF" w:rsidP="008729EF">
      <w:pPr>
        <w:pStyle w:val="Listeavsnitt"/>
        <w:numPr>
          <w:ilvl w:val="0"/>
          <w:numId w:val="7"/>
        </w:numPr>
        <w:spacing w:line="240" w:lineRule="auto"/>
        <w:rPr>
          <w:rFonts w:eastAsiaTheme="minorEastAsia"/>
          <w:color w:val="262626" w:themeColor="text1" w:themeTint="D9"/>
        </w:rPr>
      </w:pPr>
      <w:r w:rsidRPr="00CF05AF">
        <w:rPr>
          <w:rFonts w:eastAsiaTheme="minorEastAsia"/>
          <w:color w:val="262626" w:themeColor="text1" w:themeTint="D9"/>
        </w:rPr>
        <w:t>si ifra til rektor</w:t>
      </w:r>
    </w:p>
    <w:p w14:paraId="0C1BB67B" w14:textId="40B95F22" w:rsidR="006F4DA5" w:rsidRPr="00A07EFF" w:rsidRDefault="008729EF" w:rsidP="008729EF">
      <w:pPr>
        <w:pStyle w:val="Listeavsnitt"/>
        <w:numPr>
          <w:ilvl w:val="0"/>
          <w:numId w:val="7"/>
        </w:numPr>
        <w:spacing w:line="240" w:lineRule="auto"/>
        <w:rPr>
          <w:rFonts w:eastAsiaTheme="minorEastAsia"/>
          <w:color w:val="262626" w:themeColor="text1" w:themeTint="D9"/>
        </w:rPr>
      </w:pPr>
      <w:r w:rsidRPr="00CF05AF">
        <w:rPr>
          <w:rFonts w:eastAsiaTheme="minorEastAsia"/>
          <w:color w:val="262626" w:themeColor="text1" w:themeTint="D9"/>
        </w:rPr>
        <w:t>undersøke det som har skjedd</w:t>
      </w:r>
    </w:p>
    <w:p w14:paraId="6B3414EA" w14:textId="222CF5EF" w:rsidR="572F90FA" w:rsidRDefault="00A90D64" w:rsidP="008729EF">
      <w:pPr>
        <w:spacing w:line="240" w:lineRule="auto"/>
        <w:rPr>
          <w:rFonts w:eastAsiaTheme="minorEastAsia"/>
          <w:color w:val="262626" w:themeColor="text1" w:themeTint="D9"/>
        </w:rPr>
      </w:pPr>
      <w:r>
        <w:rPr>
          <w:rFonts w:eastAsiaTheme="minorEastAsia"/>
          <w:color w:val="262626" w:themeColor="text1" w:themeTint="D9"/>
        </w:rPr>
        <w:t xml:space="preserve">Hvis skolens undersøkelser </w:t>
      </w:r>
      <w:r w:rsidR="00B4532D">
        <w:rPr>
          <w:rFonts w:eastAsiaTheme="minorEastAsia"/>
          <w:color w:val="262626" w:themeColor="text1" w:themeTint="D9"/>
        </w:rPr>
        <w:t xml:space="preserve">og kartlegginger </w:t>
      </w:r>
      <w:r>
        <w:rPr>
          <w:rFonts w:eastAsiaTheme="minorEastAsia"/>
          <w:color w:val="262626" w:themeColor="text1" w:themeTint="D9"/>
        </w:rPr>
        <w:t xml:space="preserve">viser at </w:t>
      </w:r>
      <w:r w:rsidR="003A5F42">
        <w:rPr>
          <w:rFonts w:eastAsiaTheme="minorEastAsia"/>
          <w:color w:val="262626" w:themeColor="text1" w:themeTint="D9"/>
        </w:rPr>
        <w:t xml:space="preserve">en elev er krenket eller mobbet, er retten til et trygt og godt skolemiljø </w:t>
      </w:r>
      <w:r w:rsidR="00606435">
        <w:rPr>
          <w:rFonts w:eastAsiaTheme="minorEastAsia"/>
          <w:color w:val="262626" w:themeColor="text1" w:themeTint="D9"/>
        </w:rPr>
        <w:t xml:space="preserve">brutt. Skolen ved rektor har videre et </w:t>
      </w:r>
      <w:r w:rsidR="008729EF" w:rsidRPr="008729EF">
        <w:rPr>
          <w:rFonts w:eastAsiaTheme="minorEastAsia"/>
          <w:color w:val="262626" w:themeColor="text1" w:themeTint="D9"/>
        </w:rPr>
        <w:t xml:space="preserve">ansvar for å lage en plan og sette inn tiltak for at eleven igjen får det trygt og godt på skolen. Rektor skal informere eleven og </w:t>
      </w:r>
      <w:r w:rsidR="00CF05AF">
        <w:rPr>
          <w:rFonts w:eastAsiaTheme="minorEastAsia"/>
          <w:color w:val="262626" w:themeColor="text1" w:themeTint="D9"/>
        </w:rPr>
        <w:t>foresatte</w:t>
      </w:r>
      <w:r w:rsidR="008729EF" w:rsidRPr="008729EF">
        <w:rPr>
          <w:rFonts w:eastAsiaTheme="minorEastAsia"/>
          <w:color w:val="262626" w:themeColor="text1" w:themeTint="D9"/>
        </w:rPr>
        <w:t xml:space="preserve"> om hva som blir gjort, og </w:t>
      </w:r>
      <w:r w:rsidR="00537CA2">
        <w:rPr>
          <w:rFonts w:eastAsiaTheme="minorEastAsia"/>
          <w:color w:val="262626" w:themeColor="text1" w:themeTint="D9"/>
        </w:rPr>
        <w:t>foresatte og elev</w:t>
      </w:r>
      <w:r w:rsidR="008729EF" w:rsidRPr="008729EF">
        <w:rPr>
          <w:rFonts w:eastAsiaTheme="minorEastAsia"/>
          <w:color w:val="262626" w:themeColor="text1" w:themeTint="D9"/>
        </w:rPr>
        <w:t xml:space="preserve"> har rett til å bli hørt. Skolen skal ta hensyn til barnets beste i alle vurderinger.</w:t>
      </w:r>
      <w:r w:rsidR="00426D9B">
        <w:rPr>
          <w:rFonts w:eastAsiaTheme="minorEastAsia"/>
          <w:color w:val="262626" w:themeColor="text1" w:themeTint="D9"/>
        </w:rPr>
        <w:t xml:space="preserve"> </w:t>
      </w:r>
    </w:p>
    <w:p w14:paraId="42C46273" w14:textId="7642D3A0" w:rsidR="00F31A2C" w:rsidRPr="00F31A2C" w:rsidRDefault="000C66DE" w:rsidP="003674B6">
      <w:pPr>
        <w:spacing w:line="240" w:lineRule="auto"/>
        <w:rPr>
          <w:rFonts w:eastAsiaTheme="minorEastAsia"/>
          <w:color w:val="262626" w:themeColor="text1" w:themeTint="D9"/>
        </w:rPr>
      </w:pPr>
      <w:r w:rsidRPr="000C66DE">
        <w:rPr>
          <w:rFonts w:eastAsiaTheme="minorEastAsia"/>
          <w:color w:val="262626" w:themeColor="text1" w:themeTint="D9"/>
        </w:rPr>
        <w:t>Hvis en elev opplever å bli mobbet eller krenket av en lærer eller andre som jobber på skolen, har skolen et ekstra ansvar for å følge opp saken. Rektor skal da varsle skoleeier, som vil følge opp saken videre.</w:t>
      </w:r>
      <w:r w:rsidR="003674B6" w:rsidRPr="003674B6">
        <w:t xml:space="preserve"> </w:t>
      </w:r>
      <w:r w:rsidR="003674B6" w:rsidRPr="003674B6">
        <w:rPr>
          <w:rFonts w:eastAsiaTheme="minorEastAsia"/>
          <w:color w:val="262626" w:themeColor="text1" w:themeTint="D9"/>
        </w:rPr>
        <w:t>Hvis du eller barnet ditt mener at skolen ikke har gjort nok for å stoppe krenkelser, kan dere melde saken til statsforvalteren.</w:t>
      </w:r>
    </w:p>
    <w:p w14:paraId="00737480" w14:textId="312ECC11" w:rsidR="003674B6" w:rsidRPr="00AF2308" w:rsidRDefault="003674B6" w:rsidP="00AF2308">
      <w:pPr>
        <w:pStyle w:val="Listeavsnitt"/>
        <w:numPr>
          <w:ilvl w:val="0"/>
          <w:numId w:val="7"/>
        </w:numPr>
        <w:spacing w:line="240" w:lineRule="auto"/>
        <w:rPr>
          <w:rFonts w:eastAsiaTheme="minorEastAsia"/>
          <w:color w:val="262626" w:themeColor="text1" w:themeTint="D9"/>
        </w:rPr>
      </w:pPr>
      <w:r w:rsidRPr="00AF2308">
        <w:rPr>
          <w:rFonts w:eastAsiaTheme="minorEastAsia"/>
          <w:color w:val="262626" w:themeColor="text1" w:themeTint="D9"/>
        </w:rPr>
        <w:t>først må dere ha tatt opp saken med rektor på skolen</w:t>
      </w:r>
    </w:p>
    <w:p w14:paraId="729B2690" w14:textId="77777777" w:rsidR="00AF2308" w:rsidRDefault="003674B6" w:rsidP="003674B6">
      <w:pPr>
        <w:pStyle w:val="Listeavsnitt"/>
        <w:numPr>
          <w:ilvl w:val="0"/>
          <w:numId w:val="7"/>
        </w:numPr>
        <w:spacing w:line="240" w:lineRule="auto"/>
        <w:rPr>
          <w:rFonts w:eastAsiaTheme="minorEastAsia"/>
          <w:color w:val="262626" w:themeColor="text1" w:themeTint="D9"/>
        </w:rPr>
      </w:pPr>
      <w:r w:rsidRPr="00AF2308">
        <w:rPr>
          <w:rFonts w:eastAsiaTheme="minorEastAsia"/>
          <w:color w:val="262626" w:themeColor="text1" w:themeTint="D9"/>
        </w:rPr>
        <w:t>det må ha gått minst en uke fra du tok opp saken med rektor</w:t>
      </w:r>
    </w:p>
    <w:p w14:paraId="31E3A8E4" w14:textId="2E183AF9" w:rsidR="000C66DE" w:rsidRPr="00AF2308" w:rsidRDefault="003674B6" w:rsidP="003674B6">
      <w:pPr>
        <w:pStyle w:val="Listeavsnitt"/>
        <w:numPr>
          <w:ilvl w:val="0"/>
          <w:numId w:val="7"/>
        </w:numPr>
        <w:spacing w:line="240" w:lineRule="auto"/>
        <w:rPr>
          <w:rFonts w:eastAsiaTheme="minorEastAsia"/>
          <w:color w:val="262626" w:themeColor="text1" w:themeTint="D9"/>
        </w:rPr>
      </w:pPr>
      <w:r w:rsidRPr="00AF2308">
        <w:rPr>
          <w:rFonts w:eastAsiaTheme="minorEastAsia"/>
          <w:color w:val="262626" w:themeColor="text1" w:themeTint="D9"/>
        </w:rPr>
        <w:t>saken må gjelde skolemiljøet på den skolen eleven går på nå</w:t>
      </w:r>
    </w:p>
    <w:p w14:paraId="70417F33" w14:textId="16805AF9" w:rsidR="002073B1" w:rsidRDefault="00750060" w:rsidP="002073B1">
      <w:pPr>
        <w:pStyle w:val="Overskrift1"/>
      </w:pPr>
      <w:bookmarkStart w:id="38" w:name="_Toc75531524"/>
      <w:r>
        <w:lastRenderedPageBreak/>
        <w:t>Datamaskin og IKT</w:t>
      </w:r>
      <w:r w:rsidR="00565F0B">
        <w:t>/digitale læremidler</w:t>
      </w:r>
      <w:bookmarkEnd w:id="38"/>
    </w:p>
    <w:p w14:paraId="078F9310" w14:textId="552ECFB5" w:rsidR="00750060" w:rsidRDefault="00750060" w:rsidP="00750060">
      <w:r>
        <w:t xml:space="preserve">Hver elev får utdelt sin </w:t>
      </w:r>
      <w:r w:rsidR="00AC2297">
        <w:t xml:space="preserve">PC for skolebruk. Elevene har ansvaret for sin PC samt utstyr som lader. </w:t>
      </w:r>
      <w:r w:rsidR="00E97D5C">
        <w:t xml:space="preserve">Nærmere regler for ansvar for utstyret står i kommunens ordensreglement. </w:t>
      </w:r>
      <w:r w:rsidR="00565F0B">
        <w:t>Elevene kan fritt ta med seg PC mellom skole og hjem.</w:t>
      </w:r>
    </w:p>
    <w:p w14:paraId="7FE33701" w14:textId="044FEAD7" w:rsidR="00565F0B" w:rsidRDefault="0058518D" w:rsidP="00750060">
      <w:r>
        <w:t>Med innføringen av læreplanfornyelsen bruker skolen i større grad i dag</w:t>
      </w:r>
      <w:r w:rsidR="5326B277">
        <w:t>,</w:t>
      </w:r>
      <w:r>
        <w:t xml:space="preserve"> enn tidligere</w:t>
      </w:r>
      <w:r w:rsidR="6BB04BA0">
        <w:t>,</w:t>
      </w:r>
      <w:r>
        <w:t xml:space="preserve"> digitale læremidler. </w:t>
      </w:r>
      <w:r w:rsidR="00C0514C">
        <w:t>Disse består av digitale lærebøker, digitale ressurser som tilbyr omvendt undervisning og interaktivitet</w:t>
      </w:r>
      <w:r w:rsidR="00BB068D">
        <w:t xml:space="preserve">, </w:t>
      </w:r>
      <w:r w:rsidR="007E1653">
        <w:t xml:space="preserve">video og film m.m. Det er altså ikke lenger slik at hver elev har en fysisk bok </w:t>
      </w:r>
      <w:r w:rsidR="00772BBB">
        <w:t xml:space="preserve">i hvert fag, men i enkelte fag vil elevene også ha en fysisk bok. </w:t>
      </w:r>
    </w:p>
    <w:p w14:paraId="3DFC616B" w14:textId="6855636D" w:rsidR="000116E1" w:rsidRDefault="000116E1" w:rsidP="00750060">
      <w:r>
        <w:t>Skolen bruker It`s Learning som læringsplattform. Her finner elevene sin</w:t>
      </w:r>
      <w:r w:rsidR="00BD033B">
        <w:t>e fagplaner,</w:t>
      </w:r>
      <w:r>
        <w:t xml:space="preserve"> ukeplan</w:t>
      </w:r>
      <w:r w:rsidR="00BD033B">
        <w:t>er</w:t>
      </w:r>
      <w:r w:rsidR="00651D77">
        <w:t xml:space="preserve">, oppgaver, ressurser, gjøremål, vurderinger osv. for hvert fag. </w:t>
      </w:r>
      <w:r w:rsidR="00A07766">
        <w:t>Foresatte har også tilgang til plattformen. Høsten 2021 introduseres også en app for foresatte</w:t>
      </w:r>
      <w:r w:rsidR="00BD033B">
        <w:t xml:space="preserve"> som skal gjøre det lettere å følge med i fagene. Skolen holder kurs </w:t>
      </w:r>
      <w:r w:rsidR="001D70A1">
        <w:t xml:space="preserve">i It`s Learning for foresatte i løpet av høsten, og mer informasjon kommer om dette. </w:t>
      </w:r>
    </w:p>
    <w:p w14:paraId="2ED44469" w14:textId="0191495C" w:rsidR="001D70A1" w:rsidRDefault="004F33E5" w:rsidP="00750060">
      <w:r>
        <w:t xml:space="preserve">Alle elevene </w:t>
      </w:r>
      <w:r w:rsidR="00AA3CEC">
        <w:t xml:space="preserve">har lisens til Office 365-pakken. Her finner man alle de vanlige programmene som </w:t>
      </w:r>
      <w:r w:rsidR="005708B8">
        <w:t xml:space="preserve">Word og Excel. Her ligger også Teams. Alle disse programmene er også </w:t>
      </w:r>
      <w:r w:rsidR="005C62B7">
        <w:t>innlemmet</w:t>
      </w:r>
      <w:r w:rsidR="005708B8">
        <w:t xml:space="preserve"> i It`s Learning. </w:t>
      </w:r>
      <w:r w:rsidR="005C62B7">
        <w:t xml:space="preserve">Elevene har programvaren installert på sin skole-pc, men kan i tillegg </w:t>
      </w:r>
      <w:r w:rsidR="000574AD">
        <w:t xml:space="preserve">installere programmene på opptil fire andre dingser som private nettbrett og telefoner. </w:t>
      </w:r>
    </w:p>
    <w:p w14:paraId="3DB7FCA7" w14:textId="223B84E6" w:rsidR="00821B6B" w:rsidRDefault="00821B6B" w:rsidP="00750060">
      <w:r>
        <w:t>Skolens administrasjonsprogram heter IST. Her har</w:t>
      </w:r>
      <w:r w:rsidR="00292206">
        <w:t xml:space="preserve"> også elever og foresatte hver sin bruker. </w:t>
      </w:r>
      <w:r w:rsidR="00D568BA">
        <w:t xml:space="preserve">Ved å logge på her får man oversikt over fravær, anmerkninger og karakterer. </w:t>
      </w:r>
    </w:p>
    <w:p w14:paraId="606635BB" w14:textId="7073A42A" w:rsidR="00982222" w:rsidRDefault="00982222" w:rsidP="00750060">
      <w:r>
        <w:t>Elevene bruker Feidepålogging til alle tjenestene de har, mens foresatte må bruke MinId eller BankId.</w:t>
      </w:r>
      <w:r w:rsidR="00C07589">
        <w:t xml:space="preserve"> Det kan være greit å vite at foresatte og elever ikke har </w:t>
      </w:r>
      <w:r w:rsidR="009178B5">
        <w:t xml:space="preserve">tilgang til de samme tingene, men at ressursene er tilpasset brukergruppene. </w:t>
      </w:r>
    </w:p>
    <w:p w14:paraId="1F6DC264" w14:textId="50C735CB" w:rsidR="009178B5" w:rsidRDefault="009178B5" w:rsidP="00750060"/>
    <w:p w14:paraId="056780D2" w14:textId="7AED3543" w:rsidR="009178B5" w:rsidRDefault="009178B5" w:rsidP="009178B5">
      <w:pPr>
        <w:pStyle w:val="Overskrift1"/>
      </w:pPr>
      <w:bookmarkStart w:id="39" w:name="_Toc75531525"/>
      <w:r>
        <w:t>Kommunikasjon med skolen</w:t>
      </w:r>
      <w:bookmarkEnd w:id="39"/>
    </w:p>
    <w:p w14:paraId="79214FA9" w14:textId="0E40BAE2" w:rsidR="009178B5" w:rsidRDefault="003536A8" w:rsidP="009026ED">
      <w:pPr>
        <w:spacing w:line="276" w:lineRule="auto"/>
      </w:pPr>
      <w:r>
        <w:t xml:space="preserve">Ås kommune bruker </w:t>
      </w:r>
      <w:r>
        <w:rPr>
          <w:i/>
          <w:iCs/>
        </w:rPr>
        <w:t xml:space="preserve">Transponder Meldingsbok. </w:t>
      </w:r>
      <w:r>
        <w:t xml:space="preserve">Denne meldingstjenesten </w:t>
      </w:r>
      <w:r w:rsidR="009026ED">
        <w:t>har en app som alle foresatte bør laste ned</w:t>
      </w:r>
      <w:r w:rsidR="00096CB9">
        <w:t xml:space="preserve">. Denne finnes f.eks. </w:t>
      </w:r>
      <w:r w:rsidR="00646F67">
        <w:t xml:space="preserve">i Google Play eller App Store. Transponder brukes til å melde fravær og annen </w:t>
      </w:r>
      <w:r w:rsidR="002870A1">
        <w:t>dagligdags informasjon.</w:t>
      </w:r>
    </w:p>
    <w:p w14:paraId="644E193C" w14:textId="0EA85DF6" w:rsidR="002870A1" w:rsidRDefault="002870A1" w:rsidP="002870A1">
      <w:pPr>
        <w:pStyle w:val="Overskrift2"/>
      </w:pPr>
      <w:bookmarkStart w:id="40" w:name="_Toc75531526"/>
      <w:r>
        <w:t>Personvern</w:t>
      </w:r>
      <w:bookmarkEnd w:id="40"/>
    </w:p>
    <w:p w14:paraId="6C296621" w14:textId="218B02BD" w:rsidR="002870A1" w:rsidRDefault="002870A1" w:rsidP="002870A1">
      <w:r>
        <w:t xml:space="preserve">Skolen plikter å ta personvernet på alvor. </w:t>
      </w:r>
      <w:r w:rsidR="00151535">
        <w:t>Elevene vil bli kurset i hv</w:t>
      </w:r>
      <w:r w:rsidR="00934CF5">
        <w:t xml:space="preserve">a de skal passe på </w:t>
      </w:r>
      <w:r w:rsidR="005E5DA4">
        <w:t xml:space="preserve">når de bruker særlig digitale hjelpemidler og tjenester. </w:t>
      </w:r>
      <w:r w:rsidR="008D63B6">
        <w:t xml:space="preserve">For foresatte er det viktig å vite at epost </w:t>
      </w:r>
      <w:r w:rsidR="009D384C">
        <w:t xml:space="preserve">ikke er en sikker måte å formidle personopplysninger på. </w:t>
      </w:r>
      <w:r w:rsidR="007C5752">
        <w:t xml:space="preserve">Om det skulle bli snakk om </w:t>
      </w:r>
      <w:r w:rsidR="004628B6">
        <w:t>å sende klager, sensitive personopplysninger</w:t>
      </w:r>
      <w:r w:rsidR="005D0C91">
        <w:t xml:space="preserve">, </w:t>
      </w:r>
      <w:r w:rsidR="00CA3F0F">
        <w:t xml:space="preserve">eller personopplysninger som kan være sensitive, bør andre </w:t>
      </w:r>
      <w:r w:rsidR="00202C5B">
        <w:t xml:space="preserve">medier enn epost og Transponder brukes – som f.eks. telefon og post. Skolen ønsker heller ikke kommunikasjon </w:t>
      </w:r>
      <w:r w:rsidR="006736F4">
        <w:t xml:space="preserve">over ukurante </w:t>
      </w:r>
      <w:r w:rsidR="005D0C91">
        <w:t>apper</w:t>
      </w:r>
      <w:r w:rsidR="009625AD">
        <w:t xml:space="preserve"> som Messenger</w:t>
      </w:r>
      <w:r w:rsidR="005D0C91">
        <w:t xml:space="preserve">, Snapchat eller Whatsapp. </w:t>
      </w:r>
    </w:p>
    <w:p w14:paraId="6CF4C4C7" w14:textId="023F784C" w:rsidR="009F4D53" w:rsidRDefault="009F4D53" w:rsidP="00025D7E">
      <w:pPr>
        <w:pStyle w:val="Overskrift2"/>
      </w:pPr>
      <w:bookmarkStart w:id="41" w:name="_Toc75531527"/>
      <w:r>
        <w:t>Utviklingssamtale</w:t>
      </w:r>
      <w:bookmarkEnd w:id="41"/>
    </w:p>
    <w:p w14:paraId="57F69CBA" w14:textId="30CAABE4" w:rsidR="009F4D53" w:rsidRDefault="006B208C" w:rsidP="009F4D53">
      <w:r>
        <w:t xml:space="preserve">I hovedsak blir utviklingssamtalene </w:t>
      </w:r>
      <w:r w:rsidR="009F4D53">
        <w:t>avhold</w:t>
      </w:r>
      <w:r w:rsidR="52A339AB">
        <w:t>t</w:t>
      </w:r>
      <w:r w:rsidR="009F4D53">
        <w:t xml:space="preserve"> i uke 39 og </w:t>
      </w:r>
      <w:r>
        <w:t xml:space="preserve">6. </w:t>
      </w:r>
      <w:r w:rsidR="00554DC3">
        <w:t xml:space="preserve">Samtalen skal være innom </w:t>
      </w:r>
      <w:r w:rsidR="00831A24">
        <w:t xml:space="preserve">elevenes faglige og sosiale utvikling, samt annen utvikling. Elevens læringsmiljø står også sentralt. </w:t>
      </w:r>
      <w:r w:rsidR="005E710B">
        <w:t xml:space="preserve">På Ås ungdomsskole kan utviklingssamtalen legges opp </w:t>
      </w:r>
      <w:r w:rsidR="00832BF8">
        <w:t xml:space="preserve">slik at eleven presenterer seg selv og sine mål og sin utvikling, med en samtale </w:t>
      </w:r>
      <w:r w:rsidR="00E71E7E">
        <w:t>med kontaktlærer og foresatte</w:t>
      </w:r>
      <w:r w:rsidR="00832BF8">
        <w:t xml:space="preserve"> </w:t>
      </w:r>
      <w:r w:rsidR="006D0756">
        <w:t xml:space="preserve">etter presentasjonen. </w:t>
      </w:r>
    </w:p>
    <w:p w14:paraId="7C14C6C8" w14:textId="369BE9EB" w:rsidR="00D27437" w:rsidRDefault="00F65CEA" w:rsidP="00D27437">
      <w:pPr>
        <w:pStyle w:val="Overskrift2"/>
      </w:pPr>
      <w:bookmarkStart w:id="42" w:name="_Toc75531528"/>
      <w:r>
        <w:lastRenderedPageBreak/>
        <w:t>Permisjon</w:t>
      </w:r>
      <w:r w:rsidR="00D27437">
        <w:t xml:space="preserve"> fra pliktig opplæring</w:t>
      </w:r>
      <w:bookmarkEnd w:id="42"/>
    </w:p>
    <w:p w14:paraId="762B2740" w14:textId="37D6476C" w:rsidR="00D27437" w:rsidRPr="00D27437" w:rsidRDefault="00F65CEA" w:rsidP="00D27437">
      <w:r>
        <w:t xml:space="preserve">Det gis normalt sett ikke permisjon </w:t>
      </w:r>
      <w:r w:rsidR="00EE1EBE">
        <w:t>fra opplæringen med unntak for forskjellige typer velferdspermisjoner</w:t>
      </w:r>
      <w:r w:rsidR="004425F8">
        <w:t>. Permisjon</w:t>
      </w:r>
      <w:r w:rsidR="760E2D0D">
        <w:t>s</w:t>
      </w:r>
      <w:r w:rsidR="60C9A61E">
        <w:t>skjema</w:t>
      </w:r>
      <w:r w:rsidR="06611C4A">
        <w:t xml:space="preserve">et er digitalt, og </w:t>
      </w:r>
      <w:r w:rsidR="183D345A">
        <w:t>f</w:t>
      </w:r>
      <w:r w:rsidR="004425F8">
        <w:t xml:space="preserve">innes på Ås kommunes hjemmeside. </w:t>
      </w:r>
      <w:r w:rsidR="00D235D3">
        <w:t xml:space="preserve">Her finner man også reglene for permisjon. </w:t>
      </w:r>
    </w:p>
    <w:p w14:paraId="591E8ED5" w14:textId="54B4CCD6" w:rsidR="00025D7E" w:rsidRDefault="00025D7E" w:rsidP="00025D7E">
      <w:pPr>
        <w:pStyle w:val="Overskrift2"/>
      </w:pPr>
      <w:bookmarkStart w:id="43" w:name="_Toc75531529"/>
      <w:r>
        <w:t>Skolens hjemmeside</w:t>
      </w:r>
      <w:bookmarkEnd w:id="43"/>
    </w:p>
    <w:p w14:paraId="31BBBE62" w14:textId="0B930CB6" w:rsidR="00933AC7" w:rsidRDefault="00753159" w:rsidP="002F4C96">
      <w:r>
        <w:t>På skolens hjemmeside vil du finne mye generell informasjon</w:t>
      </w:r>
      <w:r w:rsidR="00DC4BF6">
        <w:t xml:space="preserve"> i tillegg til den mer dagsaktuelle. Siden jobbes med utover høsten</w:t>
      </w:r>
      <w:r w:rsidR="00D27437">
        <w:t xml:space="preserve"> slik at det meste av informasjon skal finnes her.</w:t>
      </w:r>
    </w:p>
    <w:p w14:paraId="38296744" w14:textId="599747F3" w:rsidR="2B0EBF08" w:rsidRDefault="2B0EBF08" w:rsidP="2B0EBF08"/>
    <w:p w14:paraId="179C44AA" w14:textId="0411E0B0" w:rsidR="00933AC7" w:rsidRDefault="00933AC7" w:rsidP="00933AC7">
      <w:pPr>
        <w:pStyle w:val="Overskrift1"/>
      </w:pPr>
      <w:bookmarkStart w:id="44" w:name="_Toc75531530"/>
      <w:r>
        <w:t>Skoleuka</w:t>
      </w:r>
      <w:bookmarkEnd w:id="44"/>
    </w:p>
    <w:p w14:paraId="3CE567E0" w14:textId="47CECF18" w:rsidR="00933AC7" w:rsidRDefault="00933AC7" w:rsidP="00933AC7"/>
    <w:p w14:paraId="63EBB9F0" w14:textId="56E75A6D" w:rsidR="00933AC7" w:rsidRDefault="00B13388" w:rsidP="00933AC7">
      <w:r>
        <w:rPr>
          <w:noProof/>
        </w:rPr>
        <w:drawing>
          <wp:inline distT="0" distB="0" distL="0" distR="0" wp14:anchorId="37E68826" wp14:editId="3D2E4BAA">
            <wp:extent cx="5760720" cy="1689735"/>
            <wp:effectExtent l="0" t="0" r="0"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1689735"/>
                    </a:xfrm>
                    <a:prstGeom prst="rect">
                      <a:avLst/>
                    </a:prstGeom>
                  </pic:spPr>
                </pic:pic>
              </a:graphicData>
            </a:graphic>
          </wp:inline>
        </w:drawing>
      </w:r>
    </w:p>
    <w:p w14:paraId="0484FD04" w14:textId="26B0C9E0" w:rsidR="00B13388" w:rsidRDefault="00B13388" w:rsidP="00933AC7">
      <w:r>
        <w:t>Timeplanen for de enkelte klassene ser ganske lik ut d</w:t>
      </w:r>
      <w:r w:rsidR="008A3C51">
        <w:t>enne. Mandag starter elevene klokken 09.30 på skolen</w:t>
      </w:r>
      <w:r w:rsidR="002E6A9B">
        <w:t xml:space="preserve"> og slutter klokken 15. Torsdag er den lengste dagen og varer fra 08.45 til 15.05. </w:t>
      </w:r>
    </w:p>
    <w:tbl>
      <w:tblPr>
        <w:tblStyle w:val="Tabellrutenett"/>
        <w:tblW w:w="0" w:type="auto"/>
        <w:tblLook w:val="04A0" w:firstRow="1" w:lastRow="0" w:firstColumn="1" w:lastColumn="0" w:noHBand="0" w:noVBand="1"/>
      </w:tblPr>
      <w:tblGrid>
        <w:gridCol w:w="3020"/>
        <w:gridCol w:w="1228"/>
        <w:gridCol w:w="1134"/>
      </w:tblGrid>
      <w:tr w:rsidR="004119F3" w14:paraId="06A82291" w14:textId="77777777" w:rsidTr="00685E33">
        <w:tc>
          <w:tcPr>
            <w:tcW w:w="3020" w:type="dxa"/>
            <w:shd w:val="clear" w:color="auto" w:fill="ED7D31" w:themeFill="accent2"/>
          </w:tcPr>
          <w:p w14:paraId="7E58999B" w14:textId="4B34048D" w:rsidR="004119F3" w:rsidRDefault="004119F3" w:rsidP="00685E33">
            <w:pPr>
              <w:jc w:val="center"/>
            </w:pPr>
            <w:r>
              <w:t>Dag</w:t>
            </w:r>
          </w:p>
        </w:tc>
        <w:tc>
          <w:tcPr>
            <w:tcW w:w="1228" w:type="dxa"/>
            <w:shd w:val="clear" w:color="auto" w:fill="ED7D31" w:themeFill="accent2"/>
          </w:tcPr>
          <w:p w14:paraId="2809DB47" w14:textId="2ECA095B" w:rsidR="004119F3" w:rsidRDefault="004119F3" w:rsidP="00AA339E">
            <w:pPr>
              <w:jc w:val="center"/>
            </w:pPr>
            <w:r>
              <w:t>Start</w:t>
            </w:r>
          </w:p>
        </w:tc>
        <w:tc>
          <w:tcPr>
            <w:tcW w:w="1134" w:type="dxa"/>
            <w:shd w:val="clear" w:color="auto" w:fill="ED7D31" w:themeFill="accent2"/>
          </w:tcPr>
          <w:p w14:paraId="1D2DF1F6" w14:textId="438741C6" w:rsidR="004119F3" w:rsidRDefault="004119F3" w:rsidP="00AA339E">
            <w:pPr>
              <w:jc w:val="center"/>
            </w:pPr>
            <w:r>
              <w:t>Slutt</w:t>
            </w:r>
          </w:p>
        </w:tc>
      </w:tr>
      <w:tr w:rsidR="004119F3" w14:paraId="3C2B944A" w14:textId="77777777" w:rsidTr="00685E33">
        <w:tc>
          <w:tcPr>
            <w:tcW w:w="3020" w:type="dxa"/>
          </w:tcPr>
          <w:p w14:paraId="7B42D0FD" w14:textId="4DFD9B52" w:rsidR="004119F3" w:rsidRDefault="00685E33" w:rsidP="00685E33">
            <w:pPr>
              <w:jc w:val="center"/>
            </w:pPr>
            <w:r>
              <w:t>Mandag</w:t>
            </w:r>
          </w:p>
        </w:tc>
        <w:tc>
          <w:tcPr>
            <w:tcW w:w="1228" w:type="dxa"/>
          </w:tcPr>
          <w:p w14:paraId="4D588294" w14:textId="2F3909D4" w:rsidR="004119F3" w:rsidRDefault="00685E33" w:rsidP="00AA339E">
            <w:pPr>
              <w:jc w:val="center"/>
            </w:pPr>
            <w:r>
              <w:t>09.30</w:t>
            </w:r>
          </w:p>
        </w:tc>
        <w:tc>
          <w:tcPr>
            <w:tcW w:w="1134" w:type="dxa"/>
          </w:tcPr>
          <w:p w14:paraId="57964D98" w14:textId="6988E097" w:rsidR="004119F3" w:rsidRDefault="00685E33" w:rsidP="00AA339E">
            <w:pPr>
              <w:jc w:val="center"/>
            </w:pPr>
            <w:r>
              <w:t>15.00</w:t>
            </w:r>
          </w:p>
        </w:tc>
      </w:tr>
      <w:tr w:rsidR="004119F3" w14:paraId="7DE85687" w14:textId="77777777" w:rsidTr="00685E33">
        <w:tc>
          <w:tcPr>
            <w:tcW w:w="3020" w:type="dxa"/>
          </w:tcPr>
          <w:p w14:paraId="6EE4AD14" w14:textId="440CC179" w:rsidR="004119F3" w:rsidRDefault="00685E33" w:rsidP="00685E33">
            <w:pPr>
              <w:jc w:val="center"/>
            </w:pPr>
            <w:r>
              <w:t>Tirsdag</w:t>
            </w:r>
          </w:p>
        </w:tc>
        <w:tc>
          <w:tcPr>
            <w:tcW w:w="1228" w:type="dxa"/>
          </w:tcPr>
          <w:p w14:paraId="55D0BC12" w14:textId="64A53473" w:rsidR="004119F3" w:rsidRDefault="00685E33" w:rsidP="00AA339E">
            <w:pPr>
              <w:jc w:val="center"/>
            </w:pPr>
            <w:r>
              <w:t>08.45</w:t>
            </w:r>
          </w:p>
        </w:tc>
        <w:tc>
          <w:tcPr>
            <w:tcW w:w="1134" w:type="dxa"/>
          </w:tcPr>
          <w:p w14:paraId="43CBD648" w14:textId="71EBA7EF" w:rsidR="004119F3" w:rsidRDefault="00AA339E" w:rsidP="00AA339E">
            <w:pPr>
              <w:jc w:val="center"/>
            </w:pPr>
            <w:r>
              <w:t>14.05</w:t>
            </w:r>
          </w:p>
        </w:tc>
      </w:tr>
      <w:tr w:rsidR="004119F3" w14:paraId="09FF9B52" w14:textId="77777777" w:rsidTr="00685E33">
        <w:tc>
          <w:tcPr>
            <w:tcW w:w="3020" w:type="dxa"/>
          </w:tcPr>
          <w:p w14:paraId="554C7918" w14:textId="3743968E" w:rsidR="004119F3" w:rsidRDefault="00685E33" w:rsidP="00685E33">
            <w:pPr>
              <w:jc w:val="center"/>
            </w:pPr>
            <w:r>
              <w:t>Onsdag</w:t>
            </w:r>
          </w:p>
        </w:tc>
        <w:tc>
          <w:tcPr>
            <w:tcW w:w="1228" w:type="dxa"/>
          </w:tcPr>
          <w:p w14:paraId="71CE77E4" w14:textId="6D9C5CB9" w:rsidR="004119F3" w:rsidRDefault="00AA339E" w:rsidP="00AA339E">
            <w:pPr>
              <w:jc w:val="center"/>
            </w:pPr>
            <w:r>
              <w:t>08.45</w:t>
            </w:r>
          </w:p>
        </w:tc>
        <w:tc>
          <w:tcPr>
            <w:tcW w:w="1134" w:type="dxa"/>
          </w:tcPr>
          <w:p w14:paraId="18DA4E6E" w14:textId="5326D4D3" w:rsidR="004119F3" w:rsidRDefault="00AA339E" w:rsidP="00AA339E">
            <w:pPr>
              <w:jc w:val="center"/>
            </w:pPr>
            <w:r>
              <w:t>14.05</w:t>
            </w:r>
          </w:p>
        </w:tc>
      </w:tr>
      <w:tr w:rsidR="004119F3" w14:paraId="0E15F6E3" w14:textId="77777777" w:rsidTr="00685E33">
        <w:tc>
          <w:tcPr>
            <w:tcW w:w="3020" w:type="dxa"/>
          </w:tcPr>
          <w:p w14:paraId="2DF64599" w14:textId="0C678AB1" w:rsidR="004119F3" w:rsidRDefault="00685E33" w:rsidP="00685E33">
            <w:pPr>
              <w:jc w:val="center"/>
            </w:pPr>
            <w:r>
              <w:t>Torsdag</w:t>
            </w:r>
          </w:p>
        </w:tc>
        <w:tc>
          <w:tcPr>
            <w:tcW w:w="1228" w:type="dxa"/>
          </w:tcPr>
          <w:p w14:paraId="5BD8C9E2" w14:textId="229E1B72" w:rsidR="004119F3" w:rsidRDefault="00AA339E" w:rsidP="00AA339E">
            <w:pPr>
              <w:jc w:val="center"/>
            </w:pPr>
            <w:r>
              <w:t>08.45</w:t>
            </w:r>
          </w:p>
        </w:tc>
        <w:tc>
          <w:tcPr>
            <w:tcW w:w="1134" w:type="dxa"/>
          </w:tcPr>
          <w:p w14:paraId="26C5D1FF" w14:textId="1FE66BD7" w:rsidR="004119F3" w:rsidRDefault="00AA339E" w:rsidP="00AA339E">
            <w:pPr>
              <w:jc w:val="center"/>
            </w:pPr>
            <w:r>
              <w:t>15.05</w:t>
            </w:r>
          </w:p>
        </w:tc>
      </w:tr>
      <w:tr w:rsidR="004119F3" w14:paraId="0E3D2CB4" w14:textId="77777777" w:rsidTr="00685E33">
        <w:tc>
          <w:tcPr>
            <w:tcW w:w="3020" w:type="dxa"/>
          </w:tcPr>
          <w:p w14:paraId="7BAD0E5F" w14:textId="0302E3BC" w:rsidR="004119F3" w:rsidRDefault="00685E33" w:rsidP="00685E33">
            <w:pPr>
              <w:jc w:val="center"/>
            </w:pPr>
            <w:r>
              <w:t>Fredag</w:t>
            </w:r>
          </w:p>
        </w:tc>
        <w:tc>
          <w:tcPr>
            <w:tcW w:w="1228" w:type="dxa"/>
          </w:tcPr>
          <w:p w14:paraId="390D3D49" w14:textId="268FB02B" w:rsidR="004119F3" w:rsidRDefault="00AA339E" w:rsidP="00AA339E">
            <w:pPr>
              <w:jc w:val="center"/>
            </w:pPr>
            <w:r>
              <w:t>08.45</w:t>
            </w:r>
          </w:p>
        </w:tc>
        <w:tc>
          <w:tcPr>
            <w:tcW w:w="1134" w:type="dxa"/>
          </w:tcPr>
          <w:p w14:paraId="4BF4ED37" w14:textId="13BF7F57" w:rsidR="004119F3" w:rsidRDefault="00AA339E" w:rsidP="00AA339E">
            <w:pPr>
              <w:jc w:val="center"/>
            </w:pPr>
            <w:r>
              <w:t>14.05</w:t>
            </w:r>
          </w:p>
        </w:tc>
      </w:tr>
    </w:tbl>
    <w:p w14:paraId="673D5311" w14:textId="65C3EA33" w:rsidR="00831C23" w:rsidRDefault="00831C23" w:rsidP="00933AC7"/>
    <w:p w14:paraId="27FC913A" w14:textId="1F5C2AB9" w:rsidR="00AA339E" w:rsidRDefault="00AA339E" w:rsidP="00933AC7"/>
    <w:p w14:paraId="589CD501" w14:textId="77777777" w:rsidR="002073B1" w:rsidRPr="002F4C96" w:rsidRDefault="002073B1" w:rsidP="002073B1">
      <w:pPr>
        <w:pStyle w:val="Overskrift1"/>
      </w:pPr>
      <w:bookmarkStart w:id="45" w:name="_Toc74053533"/>
      <w:bookmarkStart w:id="46" w:name="_Toc75531531"/>
      <w:r>
        <w:t>Foreldremøter høsten 2021</w:t>
      </w:r>
      <w:bookmarkEnd w:id="45"/>
      <w:bookmarkEnd w:id="46"/>
    </w:p>
    <w:p w14:paraId="13A4639A" w14:textId="77777777" w:rsidR="002073B1" w:rsidRDefault="002073B1" w:rsidP="002073B1">
      <w:r>
        <w:t>Det vil bli satt opp foreldremøter høsten 2021. Vi antar at smittesituasjonen vil tillate tilnærmet normale møter. Det blir også foreldremøter i de forskjellige klassene. I disse møtene vil det bli valgt klassekontakter. Klassekontaktene er foresattes kontaktperson og representant i FAU.</w:t>
      </w:r>
    </w:p>
    <w:p w14:paraId="2DDFCE14" w14:textId="77777777" w:rsidR="00AA339E" w:rsidRDefault="00AA339E" w:rsidP="00933AC7"/>
    <w:p w14:paraId="72B01D78" w14:textId="77777777" w:rsidR="00250165" w:rsidRDefault="00250165" w:rsidP="00933AC7"/>
    <w:p w14:paraId="43FB00C5" w14:textId="77777777" w:rsidR="00250165" w:rsidRDefault="00250165" w:rsidP="00933AC7"/>
    <w:p w14:paraId="73F87B94" w14:textId="77777777" w:rsidR="00250165" w:rsidRPr="00933AC7" w:rsidRDefault="00250165" w:rsidP="00933AC7"/>
    <w:p w14:paraId="098E22CE" w14:textId="5CE14755" w:rsidR="205138A3" w:rsidRDefault="205138A3" w:rsidP="205138A3"/>
    <w:sectPr w:rsidR="205138A3" w:rsidSect="00616B7E">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6E49" w14:textId="77777777" w:rsidR="00DD4E38" w:rsidRDefault="00DD4E38" w:rsidP="00FC2A4F">
      <w:pPr>
        <w:spacing w:after="0" w:line="240" w:lineRule="auto"/>
      </w:pPr>
      <w:r>
        <w:separator/>
      </w:r>
    </w:p>
  </w:endnote>
  <w:endnote w:type="continuationSeparator" w:id="0">
    <w:p w14:paraId="37A88EE2" w14:textId="77777777" w:rsidR="00DD4E38" w:rsidRDefault="00DD4E38" w:rsidP="00FC2A4F">
      <w:pPr>
        <w:spacing w:after="0" w:line="240" w:lineRule="auto"/>
      </w:pPr>
      <w:r>
        <w:continuationSeparator/>
      </w:r>
    </w:p>
  </w:endnote>
  <w:endnote w:type="continuationNotice" w:id="1">
    <w:p w14:paraId="7D33CE3E" w14:textId="77777777" w:rsidR="00DD4E38" w:rsidRDefault="00DD4E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FDF1" w14:textId="77777777" w:rsidR="004007D8" w:rsidRDefault="004007D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299671"/>
      <w:docPartObj>
        <w:docPartGallery w:val="Page Numbers (Bottom of Page)"/>
        <w:docPartUnique/>
      </w:docPartObj>
    </w:sdtPr>
    <w:sdtEndPr/>
    <w:sdtContent>
      <w:p w14:paraId="2A699F2B" w14:textId="35C1BFFB" w:rsidR="004007D8" w:rsidRDefault="004007D8">
        <w:pPr>
          <w:pStyle w:val="Bunntekst"/>
          <w:jc w:val="center"/>
        </w:pPr>
        <w:r>
          <w:fldChar w:fldCharType="begin"/>
        </w:r>
        <w:r>
          <w:instrText>PAGE   \* MERGEFORMAT</w:instrText>
        </w:r>
        <w:r>
          <w:fldChar w:fldCharType="separate"/>
        </w:r>
        <w:r>
          <w:t>2</w:t>
        </w:r>
        <w:r>
          <w:fldChar w:fldCharType="end"/>
        </w:r>
      </w:p>
    </w:sdtContent>
  </w:sdt>
  <w:p w14:paraId="33097DC7" w14:textId="77777777" w:rsidR="004007D8" w:rsidRDefault="004007D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3EFF" w14:textId="77777777" w:rsidR="004007D8" w:rsidRDefault="004007D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D349" w14:textId="77777777" w:rsidR="00DD4E38" w:rsidRDefault="00DD4E38" w:rsidP="00FC2A4F">
      <w:pPr>
        <w:spacing w:after="0" w:line="240" w:lineRule="auto"/>
      </w:pPr>
      <w:r>
        <w:separator/>
      </w:r>
    </w:p>
  </w:footnote>
  <w:footnote w:type="continuationSeparator" w:id="0">
    <w:p w14:paraId="0DC3B6CA" w14:textId="77777777" w:rsidR="00DD4E38" w:rsidRDefault="00DD4E38" w:rsidP="00FC2A4F">
      <w:pPr>
        <w:spacing w:after="0" w:line="240" w:lineRule="auto"/>
      </w:pPr>
      <w:r>
        <w:continuationSeparator/>
      </w:r>
    </w:p>
  </w:footnote>
  <w:footnote w:type="continuationNotice" w:id="1">
    <w:p w14:paraId="6FC4718D" w14:textId="77777777" w:rsidR="00DD4E38" w:rsidRDefault="00DD4E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92F6" w14:textId="77777777" w:rsidR="004007D8" w:rsidRDefault="004007D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5947" w14:textId="77777777" w:rsidR="004007D8" w:rsidRDefault="004007D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84D1" w14:textId="77777777" w:rsidR="004007D8" w:rsidRDefault="004007D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697A"/>
    <w:multiLevelType w:val="multilevel"/>
    <w:tmpl w:val="6138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05CA8"/>
    <w:multiLevelType w:val="hybridMultilevel"/>
    <w:tmpl w:val="BF9447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4F5F69"/>
    <w:multiLevelType w:val="hybridMultilevel"/>
    <w:tmpl w:val="123A7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CA1209"/>
    <w:multiLevelType w:val="hybridMultilevel"/>
    <w:tmpl w:val="1F207664"/>
    <w:lvl w:ilvl="0" w:tplc="3CB6A562">
      <w:start w:val="1"/>
      <w:numFmt w:val="bullet"/>
      <w:lvlText w:val=""/>
      <w:lvlJc w:val="left"/>
      <w:pPr>
        <w:tabs>
          <w:tab w:val="num" w:pos="720"/>
        </w:tabs>
        <w:ind w:left="720" w:hanging="360"/>
      </w:pPr>
      <w:rPr>
        <w:rFonts w:ascii="Wingdings 2" w:hAnsi="Wingdings 2" w:hint="default"/>
      </w:rPr>
    </w:lvl>
    <w:lvl w:ilvl="1" w:tplc="1FA0BE44" w:tentative="1">
      <w:start w:val="1"/>
      <w:numFmt w:val="bullet"/>
      <w:lvlText w:val=""/>
      <w:lvlJc w:val="left"/>
      <w:pPr>
        <w:tabs>
          <w:tab w:val="num" w:pos="1440"/>
        </w:tabs>
        <w:ind w:left="1440" w:hanging="360"/>
      </w:pPr>
      <w:rPr>
        <w:rFonts w:ascii="Wingdings 2" w:hAnsi="Wingdings 2" w:hint="default"/>
      </w:rPr>
    </w:lvl>
    <w:lvl w:ilvl="2" w:tplc="E844409A" w:tentative="1">
      <w:start w:val="1"/>
      <w:numFmt w:val="bullet"/>
      <w:lvlText w:val=""/>
      <w:lvlJc w:val="left"/>
      <w:pPr>
        <w:tabs>
          <w:tab w:val="num" w:pos="2160"/>
        </w:tabs>
        <w:ind w:left="2160" w:hanging="360"/>
      </w:pPr>
      <w:rPr>
        <w:rFonts w:ascii="Wingdings 2" w:hAnsi="Wingdings 2" w:hint="default"/>
      </w:rPr>
    </w:lvl>
    <w:lvl w:ilvl="3" w:tplc="A15E413A" w:tentative="1">
      <w:start w:val="1"/>
      <w:numFmt w:val="bullet"/>
      <w:lvlText w:val=""/>
      <w:lvlJc w:val="left"/>
      <w:pPr>
        <w:tabs>
          <w:tab w:val="num" w:pos="2880"/>
        </w:tabs>
        <w:ind w:left="2880" w:hanging="360"/>
      </w:pPr>
      <w:rPr>
        <w:rFonts w:ascii="Wingdings 2" w:hAnsi="Wingdings 2" w:hint="default"/>
      </w:rPr>
    </w:lvl>
    <w:lvl w:ilvl="4" w:tplc="9C8E7C7A" w:tentative="1">
      <w:start w:val="1"/>
      <w:numFmt w:val="bullet"/>
      <w:lvlText w:val=""/>
      <w:lvlJc w:val="left"/>
      <w:pPr>
        <w:tabs>
          <w:tab w:val="num" w:pos="3600"/>
        </w:tabs>
        <w:ind w:left="3600" w:hanging="360"/>
      </w:pPr>
      <w:rPr>
        <w:rFonts w:ascii="Wingdings 2" w:hAnsi="Wingdings 2" w:hint="default"/>
      </w:rPr>
    </w:lvl>
    <w:lvl w:ilvl="5" w:tplc="E41A43C8" w:tentative="1">
      <w:start w:val="1"/>
      <w:numFmt w:val="bullet"/>
      <w:lvlText w:val=""/>
      <w:lvlJc w:val="left"/>
      <w:pPr>
        <w:tabs>
          <w:tab w:val="num" w:pos="4320"/>
        </w:tabs>
        <w:ind w:left="4320" w:hanging="360"/>
      </w:pPr>
      <w:rPr>
        <w:rFonts w:ascii="Wingdings 2" w:hAnsi="Wingdings 2" w:hint="default"/>
      </w:rPr>
    </w:lvl>
    <w:lvl w:ilvl="6" w:tplc="D3D2DF88" w:tentative="1">
      <w:start w:val="1"/>
      <w:numFmt w:val="bullet"/>
      <w:lvlText w:val=""/>
      <w:lvlJc w:val="left"/>
      <w:pPr>
        <w:tabs>
          <w:tab w:val="num" w:pos="5040"/>
        </w:tabs>
        <w:ind w:left="5040" w:hanging="360"/>
      </w:pPr>
      <w:rPr>
        <w:rFonts w:ascii="Wingdings 2" w:hAnsi="Wingdings 2" w:hint="default"/>
      </w:rPr>
    </w:lvl>
    <w:lvl w:ilvl="7" w:tplc="29340AB6" w:tentative="1">
      <w:start w:val="1"/>
      <w:numFmt w:val="bullet"/>
      <w:lvlText w:val=""/>
      <w:lvlJc w:val="left"/>
      <w:pPr>
        <w:tabs>
          <w:tab w:val="num" w:pos="5760"/>
        </w:tabs>
        <w:ind w:left="5760" w:hanging="360"/>
      </w:pPr>
      <w:rPr>
        <w:rFonts w:ascii="Wingdings 2" w:hAnsi="Wingdings 2" w:hint="default"/>
      </w:rPr>
    </w:lvl>
    <w:lvl w:ilvl="8" w:tplc="566CE9F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81D72D6"/>
    <w:multiLevelType w:val="hybridMultilevel"/>
    <w:tmpl w:val="A35A2FD0"/>
    <w:lvl w:ilvl="0" w:tplc="AEEAEAFE">
      <w:start w:val="1"/>
      <w:numFmt w:val="bullet"/>
      <w:lvlText w:val=""/>
      <w:lvlJc w:val="left"/>
      <w:pPr>
        <w:tabs>
          <w:tab w:val="num" w:pos="720"/>
        </w:tabs>
        <w:ind w:left="720" w:hanging="360"/>
      </w:pPr>
      <w:rPr>
        <w:rFonts w:ascii="Wingdings 2" w:hAnsi="Wingdings 2" w:hint="default"/>
      </w:rPr>
    </w:lvl>
    <w:lvl w:ilvl="1" w:tplc="A7DE9FC4" w:tentative="1">
      <w:start w:val="1"/>
      <w:numFmt w:val="bullet"/>
      <w:lvlText w:val=""/>
      <w:lvlJc w:val="left"/>
      <w:pPr>
        <w:tabs>
          <w:tab w:val="num" w:pos="1440"/>
        </w:tabs>
        <w:ind w:left="1440" w:hanging="360"/>
      </w:pPr>
      <w:rPr>
        <w:rFonts w:ascii="Wingdings 2" w:hAnsi="Wingdings 2" w:hint="default"/>
      </w:rPr>
    </w:lvl>
    <w:lvl w:ilvl="2" w:tplc="9D847722" w:tentative="1">
      <w:start w:val="1"/>
      <w:numFmt w:val="bullet"/>
      <w:lvlText w:val=""/>
      <w:lvlJc w:val="left"/>
      <w:pPr>
        <w:tabs>
          <w:tab w:val="num" w:pos="2160"/>
        </w:tabs>
        <w:ind w:left="2160" w:hanging="360"/>
      </w:pPr>
      <w:rPr>
        <w:rFonts w:ascii="Wingdings 2" w:hAnsi="Wingdings 2" w:hint="default"/>
      </w:rPr>
    </w:lvl>
    <w:lvl w:ilvl="3" w:tplc="DFAEAF9A" w:tentative="1">
      <w:start w:val="1"/>
      <w:numFmt w:val="bullet"/>
      <w:lvlText w:val=""/>
      <w:lvlJc w:val="left"/>
      <w:pPr>
        <w:tabs>
          <w:tab w:val="num" w:pos="2880"/>
        </w:tabs>
        <w:ind w:left="2880" w:hanging="360"/>
      </w:pPr>
      <w:rPr>
        <w:rFonts w:ascii="Wingdings 2" w:hAnsi="Wingdings 2" w:hint="default"/>
      </w:rPr>
    </w:lvl>
    <w:lvl w:ilvl="4" w:tplc="25769414" w:tentative="1">
      <w:start w:val="1"/>
      <w:numFmt w:val="bullet"/>
      <w:lvlText w:val=""/>
      <w:lvlJc w:val="left"/>
      <w:pPr>
        <w:tabs>
          <w:tab w:val="num" w:pos="3600"/>
        </w:tabs>
        <w:ind w:left="3600" w:hanging="360"/>
      </w:pPr>
      <w:rPr>
        <w:rFonts w:ascii="Wingdings 2" w:hAnsi="Wingdings 2" w:hint="default"/>
      </w:rPr>
    </w:lvl>
    <w:lvl w:ilvl="5" w:tplc="43661BF2" w:tentative="1">
      <w:start w:val="1"/>
      <w:numFmt w:val="bullet"/>
      <w:lvlText w:val=""/>
      <w:lvlJc w:val="left"/>
      <w:pPr>
        <w:tabs>
          <w:tab w:val="num" w:pos="4320"/>
        </w:tabs>
        <w:ind w:left="4320" w:hanging="360"/>
      </w:pPr>
      <w:rPr>
        <w:rFonts w:ascii="Wingdings 2" w:hAnsi="Wingdings 2" w:hint="default"/>
      </w:rPr>
    </w:lvl>
    <w:lvl w:ilvl="6" w:tplc="5D0E75D8" w:tentative="1">
      <w:start w:val="1"/>
      <w:numFmt w:val="bullet"/>
      <w:lvlText w:val=""/>
      <w:lvlJc w:val="left"/>
      <w:pPr>
        <w:tabs>
          <w:tab w:val="num" w:pos="5040"/>
        </w:tabs>
        <w:ind w:left="5040" w:hanging="360"/>
      </w:pPr>
      <w:rPr>
        <w:rFonts w:ascii="Wingdings 2" w:hAnsi="Wingdings 2" w:hint="default"/>
      </w:rPr>
    </w:lvl>
    <w:lvl w:ilvl="7" w:tplc="5516B5B8" w:tentative="1">
      <w:start w:val="1"/>
      <w:numFmt w:val="bullet"/>
      <w:lvlText w:val=""/>
      <w:lvlJc w:val="left"/>
      <w:pPr>
        <w:tabs>
          <w:tab w:val="num" w:pos="5760"/>
        </w:tabs>
        <w:ind w:left="5760" w:hanging="360"/>
      </w:pPr>
      <w:rPr>
        <w:rFonts w:ascii="Wingdings 2" w:hAnsi="Wingdings 2" w:hint="default"/>
      </w:rPr>
    </w:lvl>
    <w:lvl w:ilvl="8" w:tplc="09764FC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E9A23F7"/>
    <w:multiLevelType w:val="hybridMultilevel"/>
    <w:tmpl w:val="DE6C5A30"/>
    <w:lvl w:ilvl="0" w:tplc="3EB619B6">
      <w:start w:val="1"/>
      <w:numFmt w:val="bullet"/>
      <w:lvlText w:val=""/>
      <w:lvlJc w:val="left"/>
      <w:pPr>
        <w:tabs>
          <w:tab w:val="num" w:pos="720"/>
        </w:tabs>
        <w:ind w:left="720" w:hanging="360"/>
      </w:pPr>
      <w:rPr>
        <w:rFonts w:ascii="Wingdings 2" w:hAnsi="Wingdings 2" w:hint="default"/>
      </w:rPr>
    </w:lvl>
    <w:lvl w:ilvl="1" w:tplc="A820624C" w:tentative="1">
      <w:start w:val="1"/>
      <w:numFmt w:val="bullet"/>
      <w:lvlText w:val=""/>
      <w:lvlJc w:val="left"/>
      <w:pPr>
        <w:tabs>
          <w:tab w:val="num" w:pos="1440"/>
        </w:tabs>
        <w:ind w:left="1440" w:hanging="360"/>
      </w:pPr>
      <w:rPr>
        <w:rFonts w:ascii="Wingdings 2" w:hAnsi="Wingdings 2" w:hint="default"/>
      </w:rPr>
    </w:lvl>
    <w:lvl w:ilvl="2" w:tplc="93C43366" w:tentative="1">
      <w:start w:val="1"/>
      <w:numFmt w:val="bullet"/>
      <w:lvlText w:val=""/>
      <w:lvlJc w:val="left"/>
      <w:pPr>
        <w:tabs>
          <w:tab w:val="num" w:pos="2160"/>
        </w:tabs>
        <w:ind w:left="2160" w:hanging="360"/>
      </w:pPr>
      <w:rPr>
        <w:rFonts w:ascii="Wingdings 2" w:hAnsi="Wingdings 2" w:hint="default"/>
      </w:rPr>
    </w:lvl>
    <w:lvl w:ilvl="3" w:tplc="1A2EDEC4" w:tentative="1">
      <w:start w:val="1"/>
      <w:numFmt w:val="bullet"/>
      <w:lvlText w:val=""/>
      <w:lvlJc w:val="left"/>
      <w:pPr>
        <w:tabs>
          <w:tab w:val="num" w:pos="2880"/>
        </w:tabs>
        <w:ind w:left="2880" w:hanging="360"/>
      </w:pPr>
      <w:rPr>
        <w:rFonts w:ascii="Wingdings 2" w:hAnsi="Wingdings 2" w:hint="default"/>
      </w:rPr>
    </w:lvl>
    <w:lvl w:ilvl="4" w:tplc="C4DE0AFE" w:tentative="1">
      <w:start w:val="1"/>
      <w:numFmt w:val="bullet"/>
      <w:lvlText w:val=""/>
      <w:lvlJc w:val="left"/>
      <w:pPr>
        <w:tabs>
          <w:tab w:val="num" w:pos="3600"/>
        </w:tabs>
        <w:ind w:left="3600" w:hanging="360"/>
      </w:pPr>
      <w:rPr>
        <w:rFonts w:ascii="Wingdings 2" w:hAnsi="Wingdings 2" w:hint="default"/>
      </w:rPr>
    </w:lvl>
    <w:lvl w:ilvl="5" w:tplc="1F0A236C" w:tentative="1">
      <w:start w:val="1"/>
      <w:numFmt w:val="bullet"/>
      <w:lvlText w:val=""/>
      <w:lvlJc w:val="left"/>
      <w:pPr>
        <w:tabs>
          <w:tab w:val="num" w:pos="4320"/>
        </w:tabs>
        <w:ind w:left="4320" w:hanging="360"/>
      </w:pPr>
      <w:rPr>
        <w:rFonts w:ascii="Wingdings 2" w:hAnsi="Wingdings 2" w:hint="default"/>
      </w:rPr>
    </w:lvl>
    <w:lvl w:ilvl="6" w:tplc="41CC9982" w:tentative="1">
      <w:start w:val="1"/>
      <w:numFmt w:val="bullet"/>
      <w:lvlText w:val=""/>
      <w:lvlJc w:val="left"/>
      <w:pPr>
        <w:tabs>
          <w:tab w:val="num" w:pos="5040"/>
        </w:tabs>
        <w:ind w:left="5040" w:hanging="360"/>
      </w:pPr>
      <w:rPr>
        <w:rFonts w:ascii="Wingdings 2" w:hAnsi="Wingdings 2" w:hint="default"/>
      </w:rPr>
    </w:lvl>
    <w:lvl w:ilvl="7" w:tplc="79401AEE" w:tentative="1">
      <w:start w:val="1"/>
      <w:numFmt w:val="bullet"/>
      <w:lvlText w:val=""/>
      <w:lvlJc w:val="left"/>
      <w:pPr>
        <w:tabs>
          <w:tab w:val="num" w:pos="5760"/>
        </w:tabs>
        <w:ind w:left="5760" w:hanging="360"/>
      </w:pPr>
      <w:rPr>
        <w:rFonts w:ascii="Wingdings 2" w:hAnsi="Wingdings 2" w:hint="default"/>
      </w:rPr>
    </w:lvl>
    <w:lvl w:ilvl="8" w:tplc="88DAAD8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D31272E"/>
    <w:multiLevelType w:val="hybridMultilevel"/>
    <w:tmpl w:val="F286A762"/>
    <w:lvl w:ilvl="0" w:tplc="56520FE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6F"/>
    <w:rsid w:val="000116E1"/>
    <w:rsid w:val="000247CC"/>
    <w:rsid w:val="00025D7E"/>
    <w:rsid w:val="00027370"/>
    <w:rsid w:val="000451CF"/>
    <w:rsid w:val="000574AD"/>
    <w:rsid w:val="000704B3"/>
    <w:rsid w:val="00077E9E"/>
    <w:rsid w:val="000830CC"/>
    <w:rsid w:val="0009013A"/>
    <w:rsid w:val="0009399E"/>
    <w:rsid w:val="00096CB9"/>
    <w:rsid w:val="000C66DE"/>
    <w:rsid w:val="000E0809"/>
    <w:rsid w:val="000E3FD9"/>
    <w:rsid w:val="000E4C45"/>
    <w:rsid w:val="000E5D9A"/>
    <w:rsid w:val="000F2867"/>
    <w:rsid w:val="00103976"/>
    <w:rsid w:val="00151535"/>
    <w:rsid w:val="0015568F"/>
    <w:rsid w:val="001844BA"/>
    <w:rsid w:val="00197FC4"/>
    <w:rsid w:val="001C3E10"/>
    <w:rsid w:val="001C6287"/>
    <w:rsid w:val="001D09E9"/>
    <w:rsid w:val="001D1047"/>
    <w:rsid w:val="001D54CD"/>
    <w:rsid w:val="001D70A1"/>
    <w:rsid w:val="001E132D"/>
    <w:rsid w:val="001E2934"/>
    <w:rsid w:val="001E3E1D"/>
    <w:rsid w:val="001F19D9"/>
    <w:rsid w:val="001F23B7"/>
    <w:rsid w:val="00202C5B"/>
    <w:rsid w:val="00204D2B"/>
    <w:rsid w:val="002073B1"/>
    <w:rsid w:val="00224555"/>
    <w:rsid w:val="00250165"/>
    <w:rsid w:val="00272ECA"/>
    <w:rsid w:val="00276FA6"/>
    <w:rsid w:val="002870A1"/>
    <w:rsid w:val="00292206"/>
    <w:rsid w:val="00292ADD"/>
    <w:rsid w:val="00294E61"/>
    <w:rsid w:val="002A5903"/>
    <w:rsid w:val="002E6A9B"/>
    <w:rsid w:val="002F4C96"/>
    <w:rsid w:val="002F5DDF"/>
    <w:rsid w:val="002F674D"/>
    <w:rsid w:val="00306F7C"/>
    <w:rsid w:val="00315E9D"/>
    <w:rsid w:val="00340BE9"/>
    <w:rsid w:val="00351F2C"/>
    <w:rsid w:val="003536A8"/>
    <w:rsid w:val="003674B6"/>
    <w:rsid w:val="003862EB"/>
    <w:rsid w:val="003907FD"/>
    <w:rsid w:val="00391477"/>
    <w:rsid w:val="00393388"/>
    <w:rsid w:val="00395F9C"/>
    <w:rsid w:val="003967A2"/>
    <w:rsid w:val="003A5F42"/>
    <w:rsid w:val="003D0C32"/>
    <w:rsid w:val="003F564E"/>
    <w:rsid w:val="00400336"/>
    <w:rsid w:val="004007D8"/>
    <w:rsid w:val="0040762F"/>
    <w:rsid w:val="004119F3"/>
    <w:rsid w:val="00420C66"/>
    <w:rsid w:val="00426D9B"/>
    <w:rsid w:val="00440971"/>
    <w:rsid w:val="004425F8"/>
    <w:rsid w:val="0045254D"/>
    <w:rsid w:val="004565C9"/>
    <w:rsid w:val="004628B6"/>
    <w:rsid w:val="0046385E"/>
    <w:rsid w:val="004647AB"/>
    <w:rsid w:val="00471EEC"/>
    <w:rsid w:val="004A2BEC"/>
    <w:rsid w:val="004A3E9B"/>
    <w:rsid w:val="004A6965"/>
    <w:rsid w:val="004B23B4"/>
    <w:rsid w:val="004B44B7"/>
    <w:rsid w:val="004C1C2E"/>
    <w:rsid w:val="004E3AC2"/>
    <w:rsid w:val="004E5099"/>
    <w:rsid w:val="004F33E5"/>
    <w:rsid w:val="00537CA2"/>
    <w:rsid w:val="00554DC3"/>
    <w:rsid w:val="00564CDF"/>
    <w:rsid w:val="00565EC4"/>
    <w:rsid w:val="00565F0B"/>
    <w:rsid w:val="005708B8"/>
    <w:rsid w:val="00575804"/>
    <w:rsid w:val="00577029"/>
    <w:rsid w:val="0058518D"/>
    <w:rsid w:val="005A4F7B"/>
    <w:rsid w:val="005B4D7B"/>
    <w:rsid w:val="005C62B7"/>
    <w:rsid w:val="005D0C91"/>
    <w:rsid w:val="005D753E"/>
    <w:rsid w:val="005E3818"/>
    <w:rsid w:val="005E5DA4"/>
    <w:rsid w:val="005E710B"/>
    <w:rsid w:val="005F7EE0"/>
    <w:rsid w:val="00606435"/>
    <w:rsid w:val="00614854"/>
    <w:rsid w:val="006149E6"/>
    <w:rsid w:val="00616B7E"/>
    <w:rsid w:val="00634101"/>
    <w:rsid w:val="00646F67"/>
    <w:rsid w:val="00651D77"/>
    <w:rsid w:val="006575D9"/>
    <w:rsid w:val="006578FB"/>
    <w:rsid w:val="00666B23"/>
    <w:rsid w:val="006736F4"/>
    <w:rsid w:val="00685E33"/>
    <w:rsid w:val="00697A29"/>
    <w:rsid w:val="006A06B6"/>
    <w:rsid w:val="006B208C"/>
    <w:rsid w:val="006B47AF"/>
    <w:rsid w:val="006B5DC6"/>
    <w:rsid w:val="006D0756"/>
    <w:rsid w:val="006E6488"/>
    <w:rsid w:val="006F1DE2"/>
    <w:rsid w:val="006F4DA5"/>
    <w:rsid w:val="00700F08"/>
    <w:rsid w:val="0070268F"/>
    <w:rsid w:val="00712150"/>
    <w:rsid w:val="0072796F"/>
    <w:rsid w:val="00750060"/>
    <w:rsid w:val="00753159"/>
    <w:rsid w:val="00757372"/>
    <w:rsid w:val="007615CD"/>
    <w:rsid w:val="00771722"/>
    <w:rsid w:val="00772BBB"/>
    <w:rsid w:val="00781953"/>
    <w:rsid w:val="00796658"/>
    <w:rsid w:val="007C5752"/>
    <w:rsid w:val="007E1653"/>
    <w:rsid w:val="007F1EC3"/>
    <w:rsid w:val="007F41A6"/>
    <w:rsid w:val="007F7D55"/>
    <w:rsid w:val="008145A3"/>
    <w:rsid w:val="00821B6B"/>
    <w:rsid w:val="00826600"/>
    <w:rsid w:val="00831468"/>
    <w:rsid w:val="00831A24"/>
    <w:rsid w:val="00831C23"/>
    <w:rsid w:val="00832BF8"/>
    <w:rsid w:val="00836630"/>
    <w:rsid w:val="00850C7D"/>
    <w:rsid w:val="008729EF"/>
    <w:rsid w:val="00880627"/>
    <w:rsid w:val="00882C66"/>
    <w:rsid w:val="008A3C51"/>
    <w:rsid w:val="008AF176"/>
    <w:rsid w:val="008B06C1"/>
    <w:rsid w:val="008C7EBF"/>
    <w:rsid w:val="008D4909"/>
    <w:rsid w:val="008D63B6"/>
    <w:rsid w:val="009003DC"/>
    <w:rsid w:val="009026ED"/>
    <w:rsid w:val="00905A55"/>
    <w:rsid w:val="009178B5"/>
    <w:rsid w:val="00922D88"/>
    <w:rsid w:val="00924922"/>
    <w:rsid w:val="00933AC7"/>
    <w:rsid w:val="00934CF5"/>
    <w:rsid w:val="00935B5B"/>
    <w:rsid w:val="009373BB"/>
    <w:rsid w:val="00955DF3"/>
    <w:rsid w:val="009625AD"/>
    <w:rsid w:val="009679DE"/>
    <w:rsid w:val="00980F91"/>
    <w:rsid w:val="00982222"/>
    <w:rsid w:val="00992714"/>
    <w:rsid w:val="00992BDD"/>
    <w:rsid w:val="009C22EA"/>
    <w:rsid w:val="009D384C"/>
    <w:rsid w:val="009E3443"/>
    <w:rsid w:val="009E67E5"/>
    <w:rsid w:val="009F4D53"/>
    <w:rsid w:val="00A07766"/>
    <w:rsid w:val="00A07EFF"/>
    <w:rsid w:val="00A2313E"/>
    <w:rsid w:val="00A249DC"/>
    <w:rsid w:val="00A444EB"/>
    <w:rsid w:val="00A45F46"/>
    <w:rsid w:val="00A50249"/>
    <w:rsid w:val="00A53DCE"/>
    <w:rsid w:val="00A57649"/>
    <w:rsid w:val="00A660A3"/>
    <w:rsid w:val="00A760C7"/>
    <w:rsid w:val="00A90D64"/>
    <w:rsid w:val="00A9318D"/>
    <w:rsid w:val="00AA339E"/>
    <w:rsid w:val="00AA3CEC"/>
    <w:rsid w:val="00AB5332"/>
    <w:rsid w:val="00AC2297"/>
    <w:rsid w:val="00AC522C"/>
    <w:rsid w:val="00AE1C36"/>
    <w:rsid w:val="00AE5980"/>
    <w:rsid w:val="00AF2308"/>
    <w:rsid w:val="00B13388"/>
    <w:rsid w:val="00B4532D"/>
    <w:rsid w:val="00B52753"/>
    <w:rsid w:val="00B574B4"/>
    <w:rsid w:val="00B97FA0"/>
    <w:rsid w:val="00BB068D"/>
    <w:rsid w:val="00BB6A4E"/>
    <w:rsid w:val="00BB7828"/>
    <w:rsid w:val="00BD033B"/>
    <w:rsid w:val="00BD05CB"/>
    <w:rsid w:val="00BE7B91"/>
    <w:rsid w:val="00BF130F"/>
    <w:rsid w:val="00C0514C"/>
    <w:rsid w:val="00C07589"/>
    <w:rsid w:val="00C10C09"/>
    <w:rsid w:val="00C23E14"/>
    <w:rsid w:val="00C50E96"/>
    <w:rsid w:val="00C55C81"/>
    <w:rsid w:val="00C57F74"/>
    <w:rsid w:val="00C822D6"/>
    <w:rsid w:val="00CA3F0F"/>
    <w:rsid w:val="00CA5403"/>
    <w:rsid w:val="00CD2CFD"/>
    <w:rsid w:val="00CD3ABC"/>
    <w:rsid w:val="00CD459E"/>
    <w:rsid w:val="00CE6259"/>
    <w:rsid w:val="00CF05AF"/>
    <w:rsid w:val="00CF237C"/>
    <w:rsid w:val="00CF5BAB"/>
    <w:rsid w:val="00CF7F28"/>
    <w:rsid w:val="00D068B4"/>
    <w:rsid w:val="00D12429"/>
    <w:rsid w:val="00D235D3"/>
    <w:rsid w:val="00D2560B"/>
    <w:rsid w:val="00D27437"/>
    <w:rsid w:val="00D37E0E"/>
    <w:rsid w:val="00D42E10"/>
    <w:rsid w:val="00D45C61"/>
    <w:rsid w:val="00D501C3"/>
    <w:rsid w:val="00D568BA"/>
    <w:rsid w:val="00D57B15"/>
    <w:rsid w:val="00D65024"/>
    <w:rsid w:val="00D746FC"/>
    <w:rsid w:val="00D76BE8"/>
    <w:rsid w:val="00D812B8"/>
    <w:rsid w:val="00D9662D"/>
    <w:rsid w:val="00DC26A2"/>
    <w:rsid w:val="00DC4BF6"/>
    <w:rsid w:val="00DD2143"/>
    <w:rsid w:val="00DD250A"/>
    <w:rsid w:val="00DD4E38"/>
    <w:rsid w:val="00DF25BC"/>
    <w:rsid w:val="00E03F37"/>
    <w:rsid w:val="00E248C1"/>
    <w:rsid w:val="00E2589D"/>
    <w:rsid w:val="00E53631"/>
    <w:rsid w:val="00E54DF4"/>
    <w:rsid w:val="00E678DE"/>
    <w:rsid w:val="00E71E7E"/>
    <w:rsid w:val="00E74635"/>
    <w:rsid w:val="00E81F0B"/>
    <w:rsid w:val="00E97D5C"/>
    <w:rsid w:val="00EA6220"/>
    <w:rsid w:val="00EC3770"/>
    <w:rsid w:val="00EE1EBE"/>
    <w:rsid w:val="00EF3D79"/>
    <w:rsid w:val="00F236BB"/>
    <w:rsid w:val="00F31A2C"/>
    <w:rsid w:val="00F3320C"/>
    <w:rsid w:val="00F42064"/>
    <w:rsid w:val="00F62703"/>
    <w:rsid w:val="00F65CEA"/>
    <w:rsid w:val="00F70434"/>
    <w:rsid w:val="00F84B69"/>
    <w:rsid w:val="00FA0C1A"/>
    <w:rsid w:val="00FB16D4"/>
    <w:rsid w:val="00FC1D2B"/>
    <w:rsid w:val="00FC2A4F"/>
    <w:rsid w:val="00FD7454"/>
    <w:rsid w:val="0275AB9A"/>
    <w:rsid w:val="030965D7"/>
    <w:rsid w:val="03612B34"/>
    <w:rsid w:val="04A53638"/>
    <w:rsid w:val="052BE137"/>
    <w:rsid w:val="056E5989"/>
    <w:rsid w:val="05FAAEE4"/>
    <w:rsid w:val="06611C4A"/>
    <w:rsid w:val="069CB86A"/>
    <w:rsid w:val="071FDD05"/>
    <w:rsid w:val="09CB054B"/>
    <w:rsid w:val="0B073CBD"/>
    <w:rsid w:val="0B4AD465"/>
    <w:rsid w:val="0BF03C23"/>
    <w:rsid w:val="0C0F32FE"/>
    <w:rsid w:val="0D903555"/>
    <w:rsid w:val="0E9838A6"/>
    <w:rsid w:val="12B8CE6E"/>
    <w:rsid w:val="12E5B1FE"/>
    <w:rsid w:val="12ECB05B"/>
    <w:rsid w:val="12FEDA5B"/>
    <w:rsid w:val="1364EDEE"/>
    <w:rsid w:val="14134C94"/>
    <w:rsid w:val="1560DFC9"/>
    <w:rsid w:val="15734181"/>
    <w:rsid w:val="15A7D7A0"/>
    <w:rsid w:val="173FEC97"/>
    <w:rsid w:val="175014C1"/>
    <w:rsid w:val="183D345A"/>
    <w:rsid w:val="186554D7"/>
    <w:rsid w:val="18A2A89F"/>
    <w:rsid w:val="194C4974"/>
    <w:rsid w:val="1A828E18"/>
    <w:rsid w:val="1C787819"/>
    <w:rsid w:val="1E6812AA"/>
    <w:rsid w:val="205138A3"/>
    <w:rsid w:val="20573E5F"/>
    <w:rsid w:val="2086351A"/>
    <w:rsid w:val="20A59B28"/>
    <w:rsid w:val="20B42EBB"/>
    <w:rsid w:val="225ADC5B"/>
    <w:rsid w:val="233D9AF1"/>
    <w:rsid w:val="233F68C5"/>
    <w:rsid w:val="238162F0"/>
    <w:rsid w:val="23EF98BB"/>
    <w:rsid w:val="24D96B52"/>
    <w:rsid w:val="2515F507"/>
    <w:rsid w:val="255E4F99"/>
    <w:rsid w:val="263B6410"/>
    <w:rsid w:val="283CC937"/>
    <w:rsid w:val="286A1799"/>
    <w:rsid w:val="28756AB9"/>
    <w:rsid w:val="28C309DE"/>
    <w:rsid w:val="294517B8"/>
    <w:rsid w:val="29710101"/>
    <w:rsid w:val="2A13EF03"/>
    <w:rsid w:val="2A70DF5F"/>
    <w:rsid w:val="2B0EBF08"/>
    <w:rsid w:val="2BB4CA24"/>
    <w:rsid w:val="2D4B8FC5"/>
    <w:rsid w:val="2DD8402A"/>
    <w:rsid w:val="2E26D53D"/>
    <w:rsid w:val="2ED8D0FA"/>
    <w:rsid w:val="2EE80185"/>
    <w:rsid w:val="3077151C"/>
    <w:rsid w:val="30E68BAD"/>
    <w:rsid w:val="31D62673"/>
    <w:rsid w:val="32CBB07B"/>
    <w:rsid w:val="35D14682"/>
    <w:rsid w:val="377F2270"/>
    <w:rsid w:val="37ED583B"/>
    <w:rsid w:val="391AF2D1"/>
    <w:rsid w:val="39C0FF9B"/>
    <w:rsid w:val="3C81BB7F"/>
    <w:rsid w:val="3E1B145D"/>
    <w:rsid w:val="3FFA9A83"/>
    <w:rsid w:val="4353C4A4"/>
    <w:rsid w:val="436EC311"/>
    <w:rsid w:val="43CE6BE0"/>
    <w:rsid w:val="45148478"/>
    <w:rsid w:val="46924B46"/>
    <w:rsid w:val="486DCC40"/>
    <w:rsid w:val="48E40050"/>
    <w:rsid w:val="49CFD5BD"/>
    <w:rsid w:val="49EAF3F6"/>
    <w:rsid w:val="4A782E85"/>
    <w:rsid w:val="4A79E6FC"/>
    <w:rsid w:val="4C2535C3"/>
    <w:rsid w:val="4D73A974"/>
    <w:rsid w:val="52471A97"/>
    <w:rsid w:val="52A339AB"/>
    <w:rsid w:val="5326B277"/>
    <w:rsid w:val="539F2743"/>
    <w:rsid w:val="561DC682"/>
    <w:rsid w:val="56856EE0"/>
    <w:rsid w:val="572F90FA"/>
    <w:rsid w:val="5863C0C2"/>
    <w:rsid w:val="59E70FA1"/>
    <w:rsid w:val="5B6AA55C"/>
    <w:rsid w:val="5D8E9D33"/>
    <w:rsid w:val="5E70833F"/>
    <w:rsid w:val="5EA2461E"/>
    <w:rsid w:val="602A2C7D"/>
    <w:rsid w:val="60C9A61E"/>
    <w:rsid w:val="60D7A105"/>
    <w:rsid w:val="621EB25C"/>
    <w:rsid w:val="62B73965"/>
    <w:rsid w:val="6401520B"/>
    <w:rsid w:val="6420BDBC"/>
    <w:rsid w:val="65604A79"/>
    <w:rsid w:val="657E14A6"/>
    <w:rsid w:val="664C14E7"/>
    <w:rsid w:val="672D80B0"/>
    <w:rsid w:val="6843B349"/>
    <w:rsid w:val="69D19FD5"/>
    <w:rsid w:val="6A928695"/>
    <w:rsid w:val="6BB04BA0"/>
    <w:rsid w:val="6CC592E0"/>
    <w:rsid w:val="6D2AEE8E"/>
    <w:rsid w:val="6DD27E30"/>
    <w:rsid w:val="6E3B9394"/>
    <w:rsid w:val="6EFA2F11"/>
    <w:rsid w:val="6F5FB706"/>
    <w:rsid w:val="6F93047E"/>
    <w:rsid w:val="6FC61A8F"/>
    <w:rsid w:val="71E503E7"/>
    <w:rsid w:val="71FB36EC"/>
    <w:rsid w:val="728CC6F6"/>
    <w:rsid w:val="72AE1EB0"/>
    <w:rsid w:val="73CDA034"/>
    <w:rsid w:val="752F98F2"/>
    <w:rsid w:val="75DD9015"/>
    <w:rsid w:val="760E2D0D"/>
    <w:rsid w:val="769BD088"/>
    <w:rsid w:val="76B03D25"/>
    <w:rsid w:val="7887E8FA"/>
    <w:rsid w:val="7B0890ED"/>
    <w:rsid w:val="7C1D4E4F"/>
    <w:rsid w:val="7C6CF4FA"/>
    <w:rsid w:val="7D3AAAD7"/>
    <w:rsid w:val="7EB6E0ED"/>
    <w:rsid w:val="7F5AAF8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169D"/>
  <w15:chartTrackingRefBased/>
  <w15:docId w15:val="{03E76386-805E-45D6-B6F9-61942577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279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279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C26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2796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72796F"/>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0E3FD9"/>
    <w:pPr>
      <w:ind w:left="720"/>
      <w:contextualSpacing/>
    </w:pPr>
  </w:style>
  <w:style w:type="character" w:customStyle="1" w:styleId="Overskrift3Tegn">
    <w:name w:val="Overskrift 3 Tegn"/>
    <w:basedOn w:val="Standardskriftforavsnitt"/>
    <w:link w:val="Overskrift3"/>
    <w:uiPriority w:val="9"/>
    <w:rsid w:val="00DC26A2"/>
    <w:rPr>
      <w:rFonts w:asciiTheme="majorHAnsi" w:eastAsiaTheme="majorEastAsia" w:hAnsiTheme="majorHAnsi" w:cstheme="majorBidi"/>
      <w:color w:val="1F3763" w:themeColor="accent1" w:themeShade="7F"/>
      <w:sz w:val="24"/>
      <w:szCs w:val="24"/>
    </w:rPr>
  </w:style>
  <w:style w:type="paragraph" w:styleId="Ingenmellomrom">
    <w:name w:val="No Spacing"/>
    <w:link w:val="IngenmellomromTegn"/>
    <w:uiPriority w:val="1"/>
    <w:qFormat/>
    <w:rsid w:val="005F7EE0"/>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5F7EE0"/>
    <w:rPr>
      <w:rFonts w:eastAsiaTheme="minorEastAsia"/>
      <w:lang w:eastAsia="nb-NO"/>
    </w:rPr>
  </w:style>
  <w:style w:type="paragraph" w:styleId="Overskriftforinnholdsfortegnelse">
    <w:name w:val="TOC Heading"/>
    <w:basedOn w:val="Overskrift1"/>
    <w:next w:val="Normal"/>
    <w:uiPriority w:val="39"/>
    <w:unhideWhenUsed/>
    <w:qFormat/>
    <w:rsid w:val="00A57649"/>
    <w:pPr>
      <w:outlineLvl w:val="9"/>
    </w:pPr>
    <w:rPr>
      <w:lang w:eastAsia="nb-NO"/>
    </w:rPr>
  </w:style>
  <w:style w:type="paragraph" w:styleId="INNH1">
    <w:name w:val="toc 1"/>
    <w:basedOn w:val="Normal"/>
    <w:next w:val="Normal"/>
    <w:autoRedefine/>
    <w:uiPriority w:val="39"/>
    <w:unhideWhenUsed/>
    <w:rsid w:val="00A57649"/>
    <w:pPr>
      <w:spacing w:after="100"/>
    </w:pPr>
  </w:style>
  <w:style w:type="paragraph" w:styleId="INNH2">
    <w:name w:val="toc 2"/>
    <w:basedOn w:val="Normal"/>
    <w:next w:val="Normal"/>
    <w:autoRedefine/>
    <w:uiPriority w:val="39"/>
    <w:unhideWhenUsed/>
    <w:rsid w:val="00A57649"/>
    <w:pPr>
      <w:spacing w:after="100"/>
      <w:ind w:left="220"/>
    </w:pPr>
  </w:style>
  <w:style w:type="paragraph" w:styleId="INNH3">
    <w:name w:val="toc 3"/>
    <w:basedOn w:val="Normal"/>
    <w:next w:val="Normal"/>
    <w:autoRedefine/>
    <w:uiPriority w:val="39"/>
    <w:unhideWhenUsed/>
    <w:rsid w:val="00A57649"/>
    <w:pPr>
      <w:spacing w:after="100"/>
      <w:ind w:left="440"/>
    </w:pPr>
  </w:style>
  <w:style w:type="character" w:styleId="Hyperkobling">
    <w:name w:val="Hyperlink"/>
    <w:basedOn w:val="Standardskriftforavsnitt"/>
    <w:uiPriority w:val="99"/>
    <w:unhideWhenUsed/>
    <w:rsid w:val="00A57649"/>
    <w:rPr>
      <w:color w:val="0563C1" w:themeColor="hyperlink"/>
      <w:u w:val="single"/>
    </w:rPr>
  </w:style>
  <w:style w:type="paragraph" w:styleId="NormalWeb">
    <w:name w:val="Normal (Web)"/>
    <w:basedOn w:val="Normal"/>
    <w:uiPriority w:val="99"/>
    <w:unhideWhenUsed/>
    <w:rsid w:val="00CD2CFD"/>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41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FC2A4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C2A4F"/>
  </w:style>
  <w:style w:type="paragraph" w:styleId="Bunntekst">
    <w:name w:val="footer"/>
    <w:basedOn w:val="Normal"/>
    <w:link w:val="BunntekstTegn"/>
    <w:uiPriority w:val="99"/>
    <w:unhideWhenUsed/>
    <w:rsid w:val="00FC2A4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C2A4F"/>
  </w:style>
  <w:style w:type="character" w:styleId="Sterk">
    <w:name w:val="Strong"/>
    <w:basedOn w:val="Standardskriftforavsnitt"/>
    <w:uiPriority w:val="22"/>
    <w:qFormat/>
    <w:rsid w:val="00D57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72479">
      <w:bodyDiv w:val="1"/>
      <w:marLeft w:val="0"/>
      <w:marRight w:val="0"/>
      <w:marTop w:val="0"/>
      <w:marBottom w:val="0"/>
      <w:divBdr>
        <w:top w:val="none" w:sz="0" w:space="0" w:color="auto"/>
        <w:left w:val="none" w:sz="0" w:space="0" w:color="auto"/>
        <w:bottom w:val="none" w:sz="0" w:space="0" w:color="auto"/>
        <w:right w:val="none" w:sz="0" w:space="0" w:color="auto"/>
      </w:divBdr>
      <w:divsChild>
        <w:div w:id="198400877">
          <w:marLeft w:val="288"/>
          <w:marRight w:val="0"/>
          <w:marTop w:val="67"/>
          <w:marBottom w:val="0"/>
          <w:divBdr>
            <w:top w:val="none" w:sz="0" w:space="0" w:color="auto"/>
            <w:left w:val="none" w:sz="0" w:space="0" w:color="auto"/>
            <w:bottom w:val="none" w:sz="0" w:space="0" w:color="auto"/>
            <w:right w:val="none" w:sz="0" w:space="0" w:color="auto"/>
          </w:divBdr>
        </w:div>
        <w:div w:id="694694795">
          <w:marLeft w:val="288"/>
          <w:marRight w:val="0"/>
          <w:marTop w:val="0"/>
          <w:marBottom w:val="0"/>
          <w:divBdr>
            <w:top w:val="none" w:sz="0" w:space="0" w:color="auto"/>
            <w:left w:val="none" w:sz="0" w:space="0" w:color="auto"/>
            <w:bottom w:val="none" w:sz="0" w:space="0" w:color="auto"/>
            <w:right w:val="none" w:sz="0" w:space="0" w:color="auto"/>
          </w:divBdr>
        </w:div>
        <w:div w:id="777721965">
          <w:marLeft w:val="288"/>
          <w:marRight w:val="0"/>
          <w:marTop w:val="0"/>
          <w:marBottom w:val="0"/>
          <w:divBdr>
            <w:top w:val="none" w:sz="0" w:space="0" w:color="auto"/>
            <w:left w:val="none" w:sz="0" w:space="0" w:color="auto"/>
            <w:bottom w:val="none" w:sz="0" w:space="0" w:color="auto"/>
            <w:right w:val="none" w:sz="0" w:space="0" w:color="auto"/>
          </w:divBdr>
        </w:div>
        <w:div w:id="1294480008">
          <w:marLeft w:val="288"/>
          <w:marRight w:val="0"/>
          <w:marTop w:val="67"/>
          <w:marBottom w:val="0"/>
          <w:divBdr>
            <w:top w:val="none" w:sz="0" w:space="0" w:color="auto"/>
            <w:left w:val="none" w:sz="0" w:space="0" w:color="auto"/>
            <w:bottom w:val="none" w:sz="0" w:space="0" w:color="auto"/>
            <w:right w:val="none" w:sz="0" w:space="0" w:color="auto"/>
          </w:divBdr>
        </w:div>
        <w:div w:id="1302343572">
          <w:marLeft w:val="288"/>
          <w:marRight w:val="0"/>
          <w:marTop w:val="67"/>
          <w:marBottom w:val="0"/>
          <w:divBdr>
            <w:top w:val="none" w:sz="0" w:space="0" w:color="auto"/>
            <w:left w:val="none" w:sz="0" w:space="0" w:color="auto"/>
            <w:bottom w:val="none" w:sz="0" w:space="0" w:color="auto"/>
            <w:right w:val="none" w:sz="0" w:space="0" w:color="auto"/>
          </w:divBdr>
        </w:div>
        <w:div w:id="1675765331">
          <w:marLeft w:val="288"/>
          <w:marRight w:val="0"/>
          <w:marTop w:val="0"/>
          <w:marBottom w:val="0"/>
          <w:divBdr>
            <w:top w:val="none" w:sz="0" w:space="0" w:color="auto"/>
            <w:left w:val="none" w:sz="0" w:space="0" w:color="auto"/>
            <w:bottom w:val="none" w:sz="0" w:space="0" w:color="auto"/>
            <w:right w:val="none" w:sz="0" w:space="0" w:color="auto"/>
          </w:divBdr>
        </w:div>
        <w:div w:id="1861435903">
          <w:marLeft w:val="288"/>
          <w:marRight w:val="0"/>
          <w:marTop w:val="67"/>
          <w:marBottom w:val="0"/>
          <w:divBdr>
            <w:top w:val="none" w:sz="0" w:space="0" w:color="auto"/>
            <w:left w:val="none" w:sz="0" w:space="0" w:color="auto"/>
            <w:bottom w:val="none" w:sz="0" w:space="0" w:color="auto"/>
            <w:right w:val="none" w:sz="0" w:space="0" w:color="auto"/>
          </w:divBdr>
        </w:div>
        <w:div w:id="1941521100">
          <w:marLeft w:val="288"/>
          <w:marRight w:val="0"/>
          <w:marTop w:val="67"/>
          <w:marBottom w:val="0"/>
          <w:divBdr>
            <w:top w:val="none" w:sz="0" w:space="0" w:color="auto"/>
            <w:left w:val="none" w:sz="0" w:space="0" w:color="auto"/>
            <w:bottom w:val="none" w:sz="0" w:space="0" w:color="auto"/>
            <w:right w:val="none" w:sz="0" w:space="0" w:color="auto"/>
          </w:divBdr>
        </w:div>
        <w:div w:id="2115906001">
          <w:marLeft w:val="288"/>
          <w:marRight w:val="0"/>
          <w:marTop w:val="67"/>
          <w:marBottom w:val="0"/>
          <w:divBdr>
            <w:top w:val="none" w:sz="0" w:space="0" w:color="auto"/>
            <w:left w:val="none" w:sz="0" w:space="0" w:color="auto"/>
            <w:bottom w:val="none" w:sz="0" w:space="0" w:color="auto"/>
            <w:right w:val="none" w:sz="0" w:space="0" w:color="auto"/>
          </w:divBdr>
        </w:div>
      </w:divsChild>
    </w:div>
    <w:div w:id="994797462">
      <w:bodyDiv w:val="1"/>
      <w:marLeft w:val="0"/>
      <w:marRight w:val="0"/>
      <w:marTop w:val="0"/>
      <w:marBottom w:val="0"/>
      <w:divBdr>
        <w:top w:val="none" w:sz="0" w:space="0" w:color="auto"/>
        <w:left w:val="none" w:sz="0" w:space="0" w:color="auto"/>
        <w:bottom w:val="none" w:sz="0" w:space="0" w:color="auto"/>
        <w:right w:val="none" w:sz="0" w:space="0" w:color="auto"/>
      </w:divBdr>
    </w:div>
    <w:div w:id="1110393557">
      <w:bodyDiv w:val="1"/>
      <w:marLeft w:val="0"/>
      <w:marRight w:val="0"/>
      <w:marTop w:val="0"/>
      <w:marBottom w:val="0"/>
      <w:divBdr>
        <w:top w:val="none" w:sz="0" w:space="0" w:color="auto"/>
        <w:left w:val="none" w:sz="0" w:space="0" w:color="auto"/>
        <w:bottom w:val="none" w:sz="0" w:space="0" w:color="auto"/>
        <w:right w:val="none" w:sz="0" w:space="0" w:color="auto"/>
      </w:divBdr>
      <w:divsChild>
        <w:div w:id="20278185">
          <w:marLeft w:val="288"/>
          <w:marRight w:val="0"/>
          <w:marTop w:val="240"/>
          <w:marBottom w:val="0"/>
          <w:divBdr>
            <w:top w:val="none" w:sz="0" w:space="0" w:color="auto"/>
            <w:left w:val="none" w:sz="0" w:space="0" w:color="auto"/>
            <w:bottom w:val="none" w:sz="0" w:space="0" w:color="auto"/>
            <w:right w:val="none" w:sz="0" w:space="0" w:color="auto"/>
          </w:divBdr>
        </w:div>
        <w:div w:id="143284147">
          <w:marLeft w:val="288"/>
          <w:marRight w:val="0"/>
          <w:marTop w:val="240"/>
          <w:marBottom w:val="0"/>
          <w:divBdr>
            <w:top w:val="none" w:sz="0" w:space="0" w:color="auto"/>
            <w:left w:val="none" w:sz="0" w:space="0" w:color="auto"/>
            <w:bottom w:val="none" w:sz="0" w:space="0" w:color="auto"/>
            <w:right w:val="none" w:sz="0" w:space="0" w:color="auto"/>
          </w:divBdr>
        </w:div>
        <w:div w:id="144006442">
          <w:marLeft w:val="288"/>
          <w:marRight w:val="0"/>
          <w:marTop w:val="240"/>
          <w:marBottom w:val="0"/>
          <w:divBdr>
            <w:top w:val="none" w:sz="0" w:space="0" w:color="auto"/>
            <w:left w:val="none" w:sz="0" w:space="0" w:color="auto"/>
            <w:bottom w:val="none" w:sz="0" w:space="0" w:color="auto"/>
            <w:right w:val="none" w:sz="0" w:space="0" w:color="auto"/>
          </w:divBdr>
        </w:div>
        <w:div w:id="472329015">
          <w:marLeft w:val="288"/>
          <w:marRight w:val="0"/>
          <w:marTop w:val="240"/>
          <w:marBottom w:val="0"/>
          <w:divBdr>
            <w:top w:val="none" w:sz="0" w:space="0" w:color="auto"/>
            <w:left w:val="none" w:sz="0" w:space="0" w:color="auto"/>
            <w:bottom w:val="none" w:sz="0" w:space="0" w:color="auto"/>
            <w:right w:val="none" w:sz="0" w:space="0" w:color="auto"/>
          </w:divBdr>
        </w:div>
        <w:div w:id="551845706">
          <w:marLeft w:val="288"/>
          <w:marRight w:val="0"/>
          <w:marTop w:val="240"/>
          <w:marBottom w:val="0"/>
          <w:divBdr>
            <w:top w:val="none" w:sz="0" w:space="0" w:color="auto"/>
            <w:left w:val="none" w:sz="0" w:space="0" w:color="auto"/>
            <w:bottom w:val="none" w:sz="0" w:space="0" w:color="auto"/>
            <w:right w:val="none" w:sz="0" w:space="0" w:color="auto"/>
          </w:divBdr>
        </w:div>
        <w:div w:id="652639225">
          <w:marLeft w:val="288"/>
          <w:marRight w:val="0"/>
          <w:marTop w:val="240"/>
          <w:marBottom w:val="0"/>
          <w:divBdr>
            <w:top w:val="none" w:sz="0" w:space="0" w:color="auto"/>
            <w:left w:val="none" w:sz="0" w:space="0" w:color="auto"/>
            <w:bottom w:val="none" w:sz="0" w:space="0" w:color="auto"/>
            <w:right w:val="none" w:sz="0" w:space="0" w:color="auto"/>
          </w:divBdr>
        </w:div>
        <w:div w:id="1252159874">
          <w:marLeft w:val="288"/>
          <w:marRight w:val="0"/>
          <w:marTop w:val="240"/>
          <w:marBottom w:val="0"/>
          <w:divBdr>
            <w:top w:val="none" w:sz="0" w:space="0" w:color="auto"/>
            <w:left w:val="none" w:sz="0" w:space="0" w:color="auto"/>
            <w:bottom w:val="none" w:sz="0" w:space="0" w:color="auto"/>
            <w:right w:val="none" w:sz="0" w:space="0" w:color="auto"/>
          </w:divBdr>
        </w:div>
        <w:div w:id="1289436516">
          <w:marLeft w:val="288"/>
          <w:marRight w:val="0"/>
          <w:marTop w:val="240"/>
          <w:marBottom w:val="0"/>
          <w:divBdr>
            <w:top w:val="none" w:sz="0" w:space="0" w:color="auto"/>
            <w:left w:val="none" w:sz="0" w:space="0" w:color="auto"/>
            <w:bottom w:val="none" w:sz="0" w:space="0" w:color="auto"/>
            <w:right w:val="none" w:sz="0" w:space="0" w:color="auto"/>
          </w:divBdr>
        </w:div>
        <w:div w:id="1298756171">
          <w:marLeft w:val="288"/>
          <w:marRight w:val="0"/>
          <w:marTop w:val="240"/>
          <w:marBottom w:val="0"/>
          <w:divBdr>
            <w:top w:val="none" w:sz="0" w:space="0" w:color="auto"/>
            <w:left w:val="none" w:sz="0" w:space="0" w:color="auto"/>
            <w:bottom w:val="none" w:sz="0" w:space="0" w:color="auto"/>
            <w:right w:val="none" w:sz="0" w:space="0" w:color="auto"/>
          </w:divBdr>
        </w:div>
        <w:div w:id="1378894538">
          <w:marLeft w:val="288"/>
          <w:marRight w:val="0"/>
          <w:marTop w:val="240"/>
          <w:marBottom w:val="0"/>
          <w:divBdr>
            <w:top w:val="none" w:sz="0" w:space="0" w:color="auto"/>
            <w:left w:val="none" w:sz="0" w:space="0" w:color="auto"/>
            <w:bottom w:val="none" w:sz="0" w:space="0" w:color="auto"/>
            <w:right w:val="none" w:sz="0" w:space="0" w:color="auto"/>
          </w:divBdr>
        </w:div>
        <w:div w:id="1410425340">
          <w:marLeft w:val="288"/>
          <w:marRight w:val="0"/>
          <w:marTop w:val="240"/>
          <w:marBottom w:val="0"/>
          <w:divBdr>
            <w:top w:val="none" w:sz="0" w:space="0" w:color="auto"/>
            <w:left w:val="none" w:sz="0" w:space="0" w:color="auto"/>
            <w:bottom w:val="none" w:sz="0" w:space="0" w:color="auto"/>
            <w:right w:val="none" w:sz="0" w:space="0" w:color="auto"/>
          </w:divBdr>
        </w:div>
        <w:div w:id="1534153852">
          <w:marLeft w:val="288"/>
          <w:marRight w:val="0"/>
          <w:marTop w:val="240"/>
          <w:marBottom w:val="0"/>
          <w:divBdr>
            <w:top w:val="none" w:sz="0" w:space="0" w:color="auto"/>
            <w:left w:val="none" w:sz="0" w:space="0" w:color="auto"/>
            <w:bottom w:val="none" w:sz="0" w:space="0" w:color="auto"/>
            <w:right w:val="none" w:sz="0" w:space="0" w:color="auto"/>
          </w:divBdr>
        </w:div>
        <w:div w:id="1698963725">
          <w:marLeft w:val="288"/>
          <w:marRight w:val="0"/>
          <w:marTop w:val="240"/>
          <w:marBottom w:val="0"/>
          <w:divBdr>
            <w:top w:val="none" w:sz="0" w:space="0" w:color="auto"/>
            <w:left w:val="none" w:sz="0" w:space="0" w:color="auto"/>
            <w:bottom w:val="none" w:sz="0" w:space="0" w:color="auto"/>
            <w:right w:val="none" w:sz="0" w:space="0" w:color="auto"/>
          </w:divBdr>
        </w:div>
      </w:divsChild>
    </w:div>
    <w:div w:id="1111584645">
      <w:bodyDiv w:val="1"/>
      <w:marLeft w:val="0"/>
      <w:marRight w:val="0"/>
      <w:marTop w:val="0"/>
      <w:marBottom w:val="0"/>
      <w:divBdr>
        <w:top w:val="none" w:sz="0" w:space="0" w:color="auto"/>
        <w:left w:val="none" w:sz="0" w:space="0" w:color="auto"/>
        <w:bottom w:val="none" w:sz="0" w:space="0" w:color="auto"/>
        <w:right w:val="none" w:sz="0" w:space="0" w:color="auto"/>
      </w:divBdr>
    </w:div>
    <w:div w:id="2009364424">
      <w:bodyDiv w:val="1"/>
      <w:marLeft w:val="0"/>
      <w:marRight w:val="0"/>
      <w:marTop w:val="0"/>
      <w:marBottom w:val="0"/>
      <w:divBdr>
        <w:top w:val="none" w:sz="0" w:space="0" w:color="auto"/>
        <w:left w:val="none" w:sz="0" w:space="0" w:color="auto"/>
        <w:bottom w:val="none" w:sz="0" w:space="0" w:color="auto"/>
        <w:right w:val="none" w:sz="0" w:space="0" w:color="auto"/>
      </w:divBdr>
      <w:divsChild>
        <w:div w:id="8485033">
          <w:marLeft w:val="288"/>
          <w:marRight w:val="0"/>
          <w:marTop w:val="240"/>
          <w:marBottom w:val="0"/>
          <w:divBdr>
            <w:top w:val="none" w:sz="0" w:space="0" w:color="auto"/>
            <w:left w:val="none" w:sz="0" w:space="0" w:color="auto"/>
            <w:bottom w:val="none" w:sz="0" w:space="0" w:color="auto"/>
            <w:right w:val="none" w:sz="0" w:space="0" w:color="auto"/>
          </w:divBdr>
        </w:div>
        <w:div w:id="198397434">
          <w:marLeft w:val="288"/>
          <w:marRight w:val="0"/>
          <w:marTop w:val="240"/>
          <w:marBottom w:val="0"/>
          <w:divBdr>
            <w:top w:val="none" w:sz="0" w:space="0" w:color="auto"/>
            <w:left w:val="none" w:sz="0" w:space="0" w:color="auto"/>
            <w:bottom w:val="none" w:sz="0" w:space="0" w:color="auto"/>
            <w:right w:val="none" w:sz="0" w:space="0" w:color="auto"/>
          </w:divBdr>
        </w:div>
        <w:div w:id="232130760">
          <w:marLeft w:val="288"/>
          <w:marRight w:val="0"/>
          <w:marTop w:val="240"/>
          <w:marBottom w:val="0"/>
          <w:divBdr>
            <w:top w:val="none" w:sz="0" w:space="0" w:color="auto"/>
            <w:left w:val="none" w:sz="0" w:space="0" w:color="auto"/>
            <w:bottom w:val="none" w:sz="0" w:space="0" w:color="auto"/>
            <w:right w:val="none" w:sz="0" w:space="0" w:color="auto"/>
          </w:divBdr>
        </w:div>
        <w:div w:id="302004859">
          <w:marLeft w:val="288"/>
          <w:marRight w:val="0"/>
          <w:marTop w:val="240"/>
          <w:marBottom w:val="0"/>
          <w:divBdr>
            <w:top w:val="none" w:sz="0" w:space="0" w:color="auto"/>
            <w:left w:val="none" w:sz="0" w:space="0" w:color="auto"/>
            <w:bottom w:val="none" w:sz="0" w:space="0" w:color="auto"/>
            <w:right w:val="none" w:sz="0" w:space="0" w:color="auto"/>
          </w:divBdr>
        </w:div>
        <w:div w:id="482626198">
          <w:marLeft w:val="288"/>
          <w:marRight w:val="0"/>
          <w:marTop w:val="240"/>
          <w:marBottom w:val="0"/>
          <w:divBdr>
            <w:top w:val="none" w:sz="0" w:space="0" w:color="auto"/>
            <w:left w:val="none" w:sz="0" w:space="0" w:color="auto"/>
            <w:bottom w:val="none" w:sz="0" w:space="0" w:color="auto"/>
            <w:right w:val="none" w:sz="0" w:space="0" w:color="auto"/>
          </w:divBdr>
        </w:div>
        <w:div w:id="511989865">
          <w:marLeft w:val="288"/>
          <w:marRight w:val="0"/>
          <w:marTop w:val="240"/>
          <w:marBottom w:val="0"/>
          <w:divBdr>
            <w:top w:val="none" w:sz="0" w:space="0" w:color="auto"/>
            <w:left w:val="none" w:sz="0" w:space="0" w:color="auto"/>
            <w:bottom w:val="none" w:sz="0" w:space="0" w:color="auto"/>
            <w:right w:val="none" w:sz="0" w:space="0" w:color="auto"/>
          </w:divBdr>
        </w:div>
        <w:div w:id="1764255392">
          <w:marLeft w:val="288"/>
          <w:marRight w:val="0"/>
          <w:marTop w:val="240"/>
          <w:marBottom w:val="0"/>
          <w:divBdr>
            <w:top w:val="none" w:sz="0" w:space="0" w:color="auto"/>
            <w:left w:val="none" w:sz="0" w:space="0" w:color="auto"/>
            <w:bottom w:val="none" w:sz="0" w:space="0" w:color="auto"/>
            <w:right w:val="none" w:sz="0" w:space="0" w:color="auto"/>
          </w:divBdr>
        </w:div>
        <w:div w:id="1847741849">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2021-06-08T00:00:00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FD4EA5322D85D4199AA84B8852D38D2" ma:contentTypeVersion="6" ma:contentTypeDescription="Create a new document." ma:contentTypeScope="" ma:versionID="260acb78bca88dc812e42450256215e2">
  <xsd:schema xmlns:xsd="http://www.w3.org/2001/XMLSchema" xmlns:xs="http://www.w3.org/2001/XMLSchema" xmlns:p="http://schemas.microsoft.com/office/2006/metadata/properties" xmlns:ns2="7c84f6b0-813e-4321-838b-153011985fe5" xmlns:ns3="0c91a08d-d3b8-4d07-9ce2-c99fa4bed641" targetNamespace="http://schemas.microsoft.com/office/2006/metadata/properties" ma:root="true" ma:fieldsID="db24c9881bf89f8e37308330664ac6b1" ns2:_="" ns3:_="">
    <xsd:import namespace="7c84f6b0-813e-4321-838b-153011985fe5"/>
    <xsd:import namespace="0c91a08d-d3b8-4d07-9ce2-c99fa4bed6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4f6b0-813e-4321-838b-153011985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91a08d-d3b8-4d07-9ce2-c99fa4bed6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0FA971-16C1-4ECA-8A74-9AF8FD26D2A1}">
  <ds:schemaRefs>
    <ds:schemaRef ds:uri="http://schemas.openxmlformats.org/officeDocument/2006/bibliography"/>
  </ds:schemaRefs>
</ds:datastoreItem>
</file>

<file path=customXml/itemProps3.xml><?xml version="1.0" encoding="utf-8"?>
<ds:datastoreItem xmlns:ds="http://schemas.openxmlformats.org/officeDocument/2006/customXml" ds:itemID="{11752985-B90F-4E21-8C9A-061AA81C68DF}">
  <ds:schemaRefs>
    <ds:schemaRef ds:uri="http://schemas.microsoft.com/sharepoint/v3/contenttype/forms"/>
  </ds:schemaRefs>
</ds:datastoreItem>
</file>

<file path=customXml/itemProps4.xml><?xml version="1.0" encoding="utf-8"?>
<ds:datastoreItem xmlns:ds="http://schemas.openxmlformats.org/officeDocument/2006/customXml" ds:itemID="{7D90A151-E9E9-4C11-AB1A-ED5E2FA8509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DB9112F-AC31-4517-8062-8204DB9FA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4f6b0-813e-4321-838b-153011985fe5"/>
    <ds:schemaRef ds:uri="0c91a08d-d3b8-4d07-9ce2-c99fa4bed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3056</Words>
  <Characters>16203</Characters>
  <Application>Microsoft Office Word</Application>
  <DocSecurity>0</DocSecurity>
  <Lines>135</Lines>
  <Paragraphs>38</Paragraphs>
  <ScaleCrop>false</ScaleCrop>
  <Company>Ås ungdomsskole</Company>
  <LinksUpToDate>false</LinksUpToDate>
  <CharactersWithSpaces>19221</CharactersWithSpaces>
  <SharedDoc>false</SharedDoc>
  <HLinks>
    <vt:vector size="168" baseType="variant">
      <vt:variant>
        <vt:i4>1376304</vt:i4>
      </vt:variant>
      <vt:variant>
        <vt:i4>164</vt:i4>
      </vt:variant>
      <vt:variant>
        <vt:i4>0</vt:i4>
      </vt:variant>
      <vt:variant>
        <vt:i4>5</vt:i4>
      </vt:variant>
      <vt:variant>
        <vt:lpwstr/>
      </vt:variant>
      <vt:variant>
        <vt:lpwstr>_Toc75531531</vt:lpwstr>
      </vt:variant>
      <vt:variant>
        <vt:i4>1310768</vt:i4>
      </vt:variant>
      <vt:variant>
        <vt:i4>158</vt:i4>
      </vt:variant>
      <vt:variant>
        <vt:i4>0</vt:i4>
      </vt:variant>
      <vt:variant>
        <vt:i4>5</vt:i4>
      </vt:variant>
      <vt:variant>
        <vt:lpwstr/>
      </vt:variant>
      <vt:variant>
        <vt:lpwstr>_Toc75531530</vt:lpwstr>
      </vt:variant>
      <vt:variant>
        <vt:i4>1900593</vt:i4>
      </vt:variant>
      <vt:variant>
        <vt:i4>152</vt:i4>
      </vt:variant>
      <vt:variant>
        <vt:i4>0</vt:i4>
      </vt:variant>
      <vt:variant>
        <vt:i4>5</vt:i4>
      </vt:variant>
      <vt:variant>
        <vt:lpwstr/>
      </vt:variant>
      <vt:variant>
        <vt:lpwstr>_Toc75531529</vt:lpwstr>
      </vt:variant>
      <vt:variant>
        <vt:i4>1835057</vt:i4>
      </vt:variant>
      <vt:variant>
        <vt:i4>146</vt:i4>
      </vt:variant>
      <vt:variant>
        <vt:i4>0</vt:i4>
      </vt:variant>
      <vt:variant>
        <vt:i4>5</vt:i4>
      </vt:variant>
      <vt:variant>
        <vt:lpwstr/>
      </vt:variant>
      <vt:variant>
        <vt:lpwstr>_Toc75531528</vt:lpwstr>
      </vt:variant>
      <vt:variant>
        <vt:i4>1245233</vt:i4>
      </vt:variant>
      <vt:variant>
        <vt:i4>140</vt:i4>
      </vt:variant>
      <vt:variant>
        <vt:i4>0</vt:i4>
      </vt:variant>
      <vt:variant>
        <vt:i4>5</vt:i4>
      </vt:variant>
      <vt:variant>
        <vt:lpwstr/>
      </vt:variant>
      <vt:variant>
        <vt:lpwstr>_Toc75531527</vt:lpwstr>
      </vt:variant>
      <vt:variant>
        <vt:i4>1179697</vt:i4>
      </vt:variant>
      <vt:variant>
        <vt:i4>134</vt:i4>
      </vt:variant>
      <vt:variant>
        <vt:i4>0</vt:i4>
      </vt:variant>
      <vt:variant>
        <vt:i4>5</vt:i4>
      </vt:variant>
      <vt:variant>
        <vt:lpwstr/>
      </vt:variant>
      <vt:variant>
        <vt:lpwstr>_Toc75531526</vt:lpwstr>
      </vt:variant>
      <vt:variant>
        <vt:i4>1114161</vt:i4>
      </vt:variant>
      <vt:variant>
        <vt:i4>128</vt:i4>
      </vt:variant>
      <vt:variant>
        <vt:i4>0</vt:i4>
      </vt:variant>
      <vt:variant>
        <vt:i4>5</vt:i4>
      </vt:variant>
      <vt:variant>
        <vt:lpwstr/>
      </vt:variant>
      <vt:variant>
        <vt:lpwstr>_Toc75531525</vt:lpwstr>
      </vt:variant>
      <vt:variant>
        <vt:i4>1048625</vt:i4>
      </vt:variant>
      <vt:variant>
        <vt:i4>122</vt:i4>
      </vt:variant>
      <vt:variant>
        <vt:i4>0</vt:i4>
      </vt:variant>
      <vt:variant>
        <vt:i4>5</vt:i4>
      </vt:variant>
      <vt:variant>
        <vt:lpwstr/>
      </vt:variant>
      <vt:variant>
        <vt:lpwstr>_Toc75531524</vt:lpwstr>
      </vt:variant>
      <vt:variant>
        <vt:i4>1507377</vt:i4>
      </vt:variant>
      <vt:variant>
        <vt:i4>116</vt:i4>
      </vt:variant>
      <vt:variant>
        <vt:i4>0</vt:i4>
      </vt:variant>
      <vt:variant>
        <vt:i4>5</vt:i4>
      </vt:variant>
      <vt:variant>
        <vt:lpwstr/>
      </vt:variant>
      <vt:variant>
        <vt:lpwstr>_Toc75531523</vt:lpwstr>
      </vt:variant>
      <vt:variant>
        <vt:i4>1441841</vt:i4>
      </vt:variant>
      <vt:variant>
        <vt:i4>110</vt:i4>
      </vt:variant>
      <vt:variant>
        <vt:i4>0</vt:i4>
      </vt:variant>
      <vt:variant>
        <vt:i4>5</vt:i4>
      </vt:variant>
      <vt:variant>
        <vt:lpwstr/>
      </vt:variant>
      <vt:variant>
        <vt:lpwstr>_Toc75531522</vt:lpwstr>
      </vt:variant>
      <vt:variant>
        <vt:i4>1376305</vt:i4>
      </vt:variant>
      <vt:variant>
        <vt:i4>104</vt:i4>
      </vt:variant>
      <vt:variant>
        <vt:i4>0</vt:i4>
      </vt:variant>
      <vt:variant>
        <vt:i4>5</vt:i4>
      </vt:variant>
      <vt:variant>
        <vt:lpwstr/>
      </vt:variant>
      <vt:variant>
        <vt:lpwstr>_Toc75531521</vt:lpwstr>
      </vt:variant>
      <vt:variant>
        <vt:i4>1310769</vt:i4>
      </vt:variant>
      <vt:variant>
        <vt:i4>98</vt:i4>
      </vt:variant>
      <vt:variant>
        <vt:i4>0</vt:i4>
      </vt:variant>
      <vt:variant>
        <vt:i4>5</vt:i4>
      </vt:variant>
      <vt:variant>
        <vt:lpwstr/>
      </vt:variant>
      <vt:variant>
        <vt:lpwstr>_Toc75531520</vt:lpwstr>
      </vt:variant>
      <vt:variant>
        <vt:i4>1900594</vt:i4>
      </vt:variant>
      <vt:variant>
        <vt:i4>92</vt:i4>
      </vt:variant>
      <vt:variant>
        <vt:i4>0</vt:i4>
      </vt:variant>
      <vt:variant>
        <vt:i4>5</vt:i4>
      </vt:variant>
      <vt:variant>
        <vt:lpwstr/>
      </vt:variant>
      <vt:variant>
        <vt:lpwstr>_Toc75531519</vt:lpwstr>
      </vt:variant>
      <vt:variant>
        <vt:i4>1835058</vt:i4>
      </vt:variant>
      <vt:variant>
        <vt:i4>86</vt:i4>
      </vt:variant>
      <vt:variant>
        <vt:i4>0</vt:i4>
      </vt:variant>
      <vt:variant>
        <vt:i4>5</vt:i4>
      </vt:variant>
      <vt:variant>
        <vt:lpwstr/>
      </vt:variant>
      <vt:variant>
        <vt:lpwstr>_Toc75531518</vt:lpwstr>
      </vt:variant>
      <vt:variant>
        <vt:i4>1245234</vt:i4>
      </vt:variant>
      <vt:variant>
        <vt:i4>80</vt:i4>
      </vt:variant>
      <vt:variant>
        <vt:i4>0</vt:i4>
      </vt:variant>
      <vt:variant>
        <vt:i4>5</vt:i4>
      </vt:variant>
      <vt:variant>
        <vt:lpwstr/>
      </vt:variant>
      <vt:variant>
        <vt:lpwstr>_Toc75531517</vt:lpwstr>
      </vt:variant>
      <vt:variant>
        <vt:i4>1179698</vt:i4>
      </vt:variant>
      <vt:variant>
        <vt:i4>74</vt:i4>
      </vt:variant>
      <vt:variant>
        <vt:i4>0</vt:i4>
      </vt:variant>
      <vt:variant>
        <vt:i4>5</vt:i4>
      </vt:variant>
      <vt:variant>
        <vt:lpwstr/>
      </vt:variant>
      <vt:variant>
        <vt:lpwstr>_Toc75531516</vt:lpwstr>
      </vt:variant>
      <vt:variant>
        <vt:i4>1114162</vt:i4>
      </vt:variant>
      <vt:variant>
        <vt:i4>68</vt:i4>
      </vt:variant>
      <vt:variant>
        <vt:i4>0</vt:i4>
      </vt:variant>
      <vt:variant>
        <vt:i4>5</vt:i4>
      </vt:variant>
      <vt:variant>
        <vt:lpwstr/>
      </vt:variant>
      <vt:variant>
        <vt:lpwstr>_Toc75531515</vt:lpwstr>
      </vt:variant>
      <vt:variant>
        <vt:i4>1048626</vt:i4>
      </vt:variant>
      <vt:variant>
        <vt:i4>62</vt:i4>
      </vt:variant>
      <vt:variant>
        <vt:i4>0</vt:i4>
      </vt:variant>
      <vt:variant>
        <vt:i4>5</vt:i4>
      </vt:variant>
      <vt:variant>
        <vt:lpwstr/>
      </vt:variant>
      <vt:variant>
        <vt:lpwstr>_Toc75531514</vt:lpwstr>
      </vt:variant>
      <vt:variant>
        <vt:i4>1507378</vt:i4>
      </vt:variant>
      <vt:variant>
        <vt:i4>56</vt:i4>
      </vt:variant>
      <vt:variant>
        <vt:i4>0</vt:i4>
      </vt:variant>
      <vt:variant>
        <vt:i4>5</vt:i4>
      </vt:variant>
      <vt:variant>
        <vt:lpwstr/>
      </vt:variant>
      <vt:variant>
        <vt:lpwstr>_Toc75531513</vt:lpwstr>
      </vt:variant>
      <vt:variant>
        <vt:i4>1441842</vt:i4>
      </vt:variant>
      <vt:variant>
        <vt:i4>50</vt:i4>
      </vt:variant>
      <vt:variant>
        <vt:i4>0</vt:i4>
      </vt:variant>
      <vt:variant>
        <vt:i4>5</vt:i4>
      </vt:variant>
      <vt:variant>
        <vt:lpwstr/>
      </vt:variant>
      <vt:variant>
        <vt:lpwstr>_Toc75531512</vt:lpwstr>
      </vt:variant>
      <vt:variant>
        <vt:i4>1376306</vt:i4>
      </vt:variant>
      <vt:variant>
        <vt:i4>44</vt:i4>
      </vt:variant>
      <vt:variant>
        <vt:i4>0</vt:i4>
      </vt:variant>
      <vt:variant>
        <vt:i4>5</vt:i4>
      </vt:variant>
      <vt:variant>
        <vt:lpwstr/>
      </vt:variant>
      <vt:variant>
        <vt:lpwstr>_Toc75531511</vt:lpwstr>
      </vt:variant>
      <vt:variant>
        <vt:i4>1310770</vt:i4>
      </vt:variant>
      <vt:variant>
        <vt:i4>38</vt:i4>
      </vt:variant>
      <vt:variant>
        <vt:i4>0</vt:i4>
      </vt:variant>
      <vt:variant>
        <vt:i4>5</vt:i4>
      </vt:variant>
      <vt:variant>
        <vt:lpwstr/>
      </vt:variant>
      <vt:variant>
        <vt:lpwstr>_Toc75531510</vt:lpwstr>
      </vt:variant>
      <vt:variant>
        <vt:i4>1900595</vt:i4>
      </vt:variant>
      <vt:variant>
        <vt:i4>32</vt:i4>
      </vt:variant>
      <vt:variant>
        <vt:i4>0</vt:i4>
      </vt:variant>
      <vt:variant>
        <vt:i4>5</vt:i4>
      </vt:variant>
      <vt:variant>
        <vt:lpwstr/>
      </vt:variant>
      <vt:variant>
        <vt:lpwstr>_Toc75531509</vt:lpwstr>
      </vt:variant>
      <vt:variant>
        <vt:i4>1835059</vt:i4>
      </vt:variant>
      <vt:variant>
        <vt:i4>26</vt:i4>
      </vt:variant>
      <vt:variant>
        <vt:i4>0</vt:i4>
      </vt:variant>
      <vt:variant>
        <vt:i4>5</vt:i4>
      </vt:variant>
      <vt:variant>
        <vt:lpwstr/>
      </vt:variant>
      <vt:variant>
        <vt:lpwstr>_Toc75531508</vt:lpwstr>
      </vt:variant>
      <vt:variant>
        <vt:i4>1245235</vt:i4>
      </vt:variant>
      <vt:variant>
        <vt:i4>20</vt:i4>
      </vt:variant>
      <vt:variant>
        <vt:i4>0</vt:i4>
      </vt:variant>
      <vt:variant>
        <vt:i4>5</vt:i4>
      </vt:variant>
      <vt:variant>
        <vt:lpwstr/>
      </vt:variant>
      <vt:variant>
        <vt:lpwstr>_Toc75531507</vt:lpwstr>
      </vt:variant>
      <vt:variant>
        <vt:i4>1179699</vt:i4>
      </vt:variant>
      <vt:variant>
        <vt:i4>14</vt:i4>
      </vt:variant>
      <vt:variant>
        <vt:i4>0</vt:i4>
      </vt:variant>
      <vt:variant>
        <vt:i4>5</vt:i4>
      </vt:variant>
      <vt:variant>
        <vt:lpwstr/>
      </vt:variant>
      <vt:variant>
        <vt:lpwstr>_Toc75531506</vt:lpwstr>
      </vt:variant>
      <vt:variant>
        <vt:i4>1114163</vt:i4>
      </vt:variant>
      <vt:variant>
        <vt:i4>8</vt:i4>
      </vt:variant>
      <vt:variant>
        <vt:i4>0</vt:i4>
      </vt:variant>
      <vt:variant>
        <vt:i4>5</vt:i4>
      </vt:variant>
      <vt:variant>
        <vt:lpwstr/>
      </vt:variant>
      <vt:variant>
        <vt:lpwstr>_Toc75531505</vt:lpwstr>
      </vt:variant>
      <vt:variant>
        <vt:i4>1048627</vt:i4>
      </vt:variant>
      <vt:variant>
        <vt:i4>2</vt:i4>
      </vt:variant>
      <vt:variant>
        <vt:i4>0</vt:i4>
      </vt:variant>
      <vt:variant>
        <vt:i4>5</vt:i4>
      </vt:variant>
      <vt:variant>
        <vt:lpwstr/>
      </vt:variant>
      <vt:variant>
        <vt:lpwstr>_Toc75531504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 til nye Elever og foresatte ved Ås ungdomsskole Høsten 2021</dc:title>
  <dc:subject/>
  <dc:creator>Frank Robert Blindheim</dc:creator>
  <cp:keywords/>
  <dc:description/>
  <cp:lastModifiedBy>Christel Nyheim</cp:lastModifiedBy>
  <cp:revision>253</cp:revision>
  <cp:lastPrinted>2021-06-28T11:39:00Z</cp:lastPrinted>
  <dcterms:created xsi:type="dcterms:W3CDTF">2021-06-08T16:19:00Z</dcterms:created>
  <dcterms:modified xsi:type="dcterms:W3CDTF">2021-06-28T11:39:00Z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0x010100BFD4EA5322D85D4199AA84B8852D38D2</vt:lpwstr>
  </property>
</Properties>
</file>